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648"/>
        <w:gridCol w:w="176"/>
        <w:gridCol w:w="108"/>
        <w:gridCol w:w="174"/>
        <w:gridCol w:w="108"/>
      </w:tblGrid>
      <w:tr w:rsidR="00C73044" w:rsidRPr="00CA08C9" w14:paraId="4A161CEC" w14:textId="77777777" w:rsidTr="002533EC">
        <w:trPr>
          <w:gridBefore w:val="1"/>
          <w:gridAfter w:val="4"/>
          <w:wBefore w:w="108" w:type="dxa"/>
          <w:wAfter w:w="566" w:type="dxa"/>
          <w:cantSplit/>
          <w:trHeight w:val="295"/>
        </w:trPr>
        <w:tc>
          <w:tcPr>
            <w:tcW w:w="3648" w:type="dxa"/>
          </w:tcPr>
          <w:p w14:paraId="6EA98C6C" w14:textId="77777777" w:rsidR="00C73044" w:rsidRPr="00CA08C9" w:rsidRDefault="00C73044" w:rsidP="002533EC">
            <w:pPr>
              <w:jc w:val="center"/>
              <w:rPr>
                <w:b/>
              </w:rPr>
            </w:pPr>
            <w:r w:rsidRPr="00CA08C9">
              <w:rPr>
                <w:color w:val="FF0000"/>
                <w:lang w:val="de-DE"/>
              </w:rPr>
              <w:t xml:space="preserve">   </w:t>
            </w:r>
            <w:r w:rsidRPr="00CA08C9">
              <w:rPr>
                <w:b/>
              </w:rPr>
              <w:br w:type="page"/>
            </w:r>
            <w:r w:rsidRPr="00CA08C9">
              <w:rPr>
                <w:b/>
                <w:noProof/>
              </w:rPr>
              <w:drawing>
                <wp:inline distT="0" distB="0" distL="0" distR="0" wp14:anchorId="6A375E81" wp14:editId="69317572">
                  <wp:extent cx="501650" cy="641350"/>
                  <wp:effectExtent l="0" t="0" r="0" b="635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CF6D4" w14:textId="77777777" w:rsidR="00C73044" w:rsidRPr="00CA08C9" w:rsidRDefault="00C73044" w:rsidP="002533EC">
            <w:pPr>
              <w:jc w:val="center"/>
            </w:pPr>
            <w:r w:rsidRPr="00CA08C9">
              <w:rPr>
                <w:b/>
              </w:rPr>
              <w:t>REPUBLIKA HRVATSKA</w:t>
            </w:r>
          </w:p>
        </w:tc>
      </w:tr>
      <w:tr w:rsidR="00C73044" w:rsidRPr="00CA08C9" w14:paraId="08E6ACE7" w14:textId="77777777" w:rsidTr="002533EC">
        <w:trPr>
          <w:gridBefore w:val="1"/>
          <w:gridAfter w:val="4"/>
          <w:wBefore w:w="108" w:type="dxa"/>
          <w:wAfter w:w="566" w:type="dxa"/>
          <w:cantSplit/>
          <w:trHeight w:val="66"/>
        </w:trPr>
        <w:tc>
          <w:tcPr>
            <w:tcW w:w="3648" w:type="dxa"/>
          </w:tcPr>
          <w:p w14:paraId="4D6077F4" w14:textId="77777777" w:rsidR="00C73044" w:rsidRPr="00CA08C9" w:rsidRDefault="00C73044" w:rsidP="002533EC">
            <w:pPr>
              <w:jc w:val="center"/>
              <w:rPr>
                <w:b/>
              </w:rPr>
            </w:pPr>
            <w:r w:rsidRPr="00CA08C9">
              <w:rPr>
                <w:b/>
              </w:rPr>
              <w:t>ISTARSKA ŽUPANIJA</w:t>
            </w:r>
          </w:p>
        </w:tc>
      </w:tr>
      <w:tr w:rsidR="00C73044" w:rsidRPr="00CA08C9" w14:paraId="36492EA6" w14:textId="77777777" w:rsidTr="002533EC">
        <w:trPr>
          <w:gridBefore w:val="1"/>
          <w:gridAfter w:val="4"/>
          <w:wBefore w:w="108" w:type="dxa"/>
          <w:wAfter w:w="566" w:type="dxa"/>
          <w:cantSplit/>
          <w:trHeight w:val="191"/>
        </w:trPr>
        <w:tc>
          <w:tcPr>
            <w:tcW w:w="3648" w:type="dxa"/>
          </w:tcPr>
          <w:p w14:paraId="1483C48E" w14:textId="77777777" w:rsidR="00C73044" w:rsidRPr="00CA08C9" w:rsidRDefault="00C73044" w:rsidP="002533EC">
            <w:pPr>
              <w:jc w:val="both"/>
              <w:rPr>
                <w:b/>
              </w:rPr>
            </w:pPr>
            <w:r w:rsidRPr="00CA08C9">
              <w:rPr>
                <w:b/>
              </w:rPr>
              <w:t xml:space="preserve">    GRAD POREČ - PARENZO </w:t>
            </w:r>
          </w:p>
          <w:p w14:paraId="1E183CA0" w14:textId="77777777" w:rsidR="00C73044" w:rsidRPr="00CA08C9" w:rsidRDefault="00C73044" w:rsidP="002533EC">
            <w:pPr>
              <w:jc w:val="both"/>
              <w:rPr>
                <w:b/>
              </w:rPr>
            </w:pPr>
            <w:r w:rsidRPr="00CA08C9">
              <w:rPr>
                <w:b/>
              </w:rPr>
              <w:t>CITTÀ DI POREČ - PARENZO</w:t>
            </w:r>
          </w:p>
          <w:p w14:paraId="22DA9314" w14:textId="77777777" w:rsidR="00C73044" w:rsidRPr="00CA08C9" w:rsidRDefault="00C73044" w:rsidP="002533EC">
            <w:pPr>
              <w:jc w:val="center"/>
              <w:rPr>
                <w:b/>
              </w:rPr>
            </w:pPr>
            <w:r w:rsidRPr="00CA08C9">
              <w:rPr>
                <w:b/>
              </w:rPr>
              <w:t>Gradonačelnik</w:t>
            </w:r>
          </w:p>
        </w:tc>
      </w:tr>
      <w:tr w:rsidR="00C73044" w:rsidRPr="00CA08C9" w14:paraId="397C94E2" w14:textId="77777777" w:rsidTr="002533EC">
        <w:trPr>
          <w:gridBefore w:val="1"/>
          <w:wBefore w:w="108" w:type="dxa"/>
          <w:cantSplit/>
          <w:trHeight w:val="62"/>
        </w:trPr>
        <w:tc>
          <w:tcPr>
            <w:tcW w:w="3932" w:type="dxa"/>
            <w:gridSpan w:val="3"/>
          </w:tcPr>
          <w:p w14:paraId="308F5B9D" w14:textId="59456401" w:rsidR="00C73044" w:rsidRPr="00CA08C9" w:rsidRDefault="00C73044" w:rsidP="002533EC">
            <w:pPr>
              <w:jc w:val="both"/>
              <w:rPr>
                <w:b/>
              </w:rPr>
            </w:pPr>
            <w:r w:rsidRPr="00CA08C9">
              <w:rPr>
                <w:b/>
              </w:rPr>
              <w:t xml:space="preserve">KLASA: </w:t>
            </w:r>
            <w:r w:rsidR="00E3568A">
              <w:rPr>
                <w:b/>
              </w:rPr>
              <w:t>024-01/25-01/109</w:t>
            </w:r>
          </w:p>
        </w:tc>
        <w:tc>
          <w:tcPr>
            <w:tcW w:w="282" w:type="dxa"/>
            <w:gridSpan w:val="2"/>
          </w:tcPr>
          <w:p w14:paraId="06BA708D" w14:textId="77777777" w:rsidR="00C73044" w:rsidRPr="00CA08C9" w:rsidRDefault="00C73044" w:rsidP="002533EC">
            <w:pPr>
              <w:jc w:val="both"/>
            </w:pPr>
          </w:p>
        </w:tc>
      </w:tr>
      <w:tr w:rsidR="00C73044" w:rsidRPr="00CA08C9" w14:paraId="493456F8" w14:textId="77777777" w:rsidTr="002533EC">
        <w:trPr>
          <w:gridBefore w:val="1"/>
          <w:wBefore w:w="108" w:type="dxa"/>
          <w:cantSplit/>
          <w:trHeight w:val="66"/>
        </w:trPr>
        <w:tc>
          <w:tcPr>
            <w:tcW w:w="3932" w:type="dxa"/>
            <w:gridSpan w:val="3"/>
          </w:tcPr>
          <w:p w14:paraId="7B687CC3" w14:textId="62E3217F" w:rsidR="00C73044" w:rsidRPr="00CA08C9" w:rsidRDefault="00C73044" w:rsidP="002533EC">
            <w:pPr>
              <w:jc w:val="both"/>
              <w:rPr>
                <w:b/>
              </w:rPr>
            </w:pPr>
            <w:r w:rsidRPr="00CA08C9">
              <w:rPr>
                <w:b/>
              </w:rPr>
              <w:t>URBROJ : 2163-6-09/01-25-</w:t>
            </w:r>
            <w:r w:rsidR="00E3568A">
              <w:rPr>
                <w:b/>
              </w:rPr>
              <w:t>2</w:t>
            </w:r>
          </w:p>
        </w:tc>
        <w:tc>
          <w:tcPr>
            <w:tcW w:w="282" w:type="dxa"/>
            <w:gridSpan w:val="2"/>
          </w:tcPr>
          <w:p w14:paraId="72873CCC" w14:textId="77777777" w:rsidR="00C73044" w:rsidRPr="00CA08C9" w:rsidRDefault="00C73044" w:rsidP="002533EC">
            <w:pPr>
              <w:jc w:val="both"/>
            </w:pPr>
          </w:p>
        </w:tc>
      </w:tr>
      <w:tr w:rsidR="00C73044" w:rsidRPr="00CA08C9" w14:paraId="54E1492E" w14:textId="77777777" w:rsidTr="002533EC">
        <w:trPr>
          <w:gridBefore w:val="1"/>
          <w:wBefore w:w="108" w:type="dxa"/>
          <w:cantSplit/>
          <w:trHeight w:val="18"/>
        </w:trPr>
        <w:tc>
          <w:tcPr>
            <w:tcW w:w="3932" w:type="dxa"/>
            <w:gridSpan w:val="3"/>
          </w:tcPr>
          <w:p w14:paraId="77F9417B" w14:textId="0933258C" w:rsidR="00C73044" w:rsidRPr="00CA08C9" w:rsidRDefault="00C73044" w:rsidP="002533EC">
            <w:pPr>
              <w:ind w:right="-675"/>
              <w:jc w:val="both"/>
              <w:rPr>
                <w:b/>
              </w:rPr>
            </w:pPr>
            <w:r w:rsidRPr="00CA08C9">
              <w:rPr>
                <w:b/>
              </w:rPr>
              <w:t xml:space="preserve">Poreč-Parenzo,  </w:t>
            </w:r>
            <w:r w:rsidR="00E3568A">
              <w:rPr>
                <w:b/>
              </w:rPr>
              <w:t xml:space="preserve">5. veljače </w:t>
            </w:r>
            <w:r w:rsidRPr="00CA08C9">
              <w:rPr>
                <w:b/>
              </w:rPr>
              <w:t>2025.</w:t>
            </w:r>
          </w:p>
        </w:tc>
        <w:tc>
          <w:tcPr>
            <w:tcW w:w="282" w:type="dxa"/>
            <w:gridSpan w:val="2"/>
          </w:tcPr>
          <w:p w14:paraId="30520046" w14:textId="77777777" w:rsidR="00C73044" w:rsidRPr="00CA08C9" w:rsidRDefault="00C73044" w:rsidP="002533EC">
            <w:pPr>
              <w:jc w:val="both"/>
            </w:pPr>
          </w:p>
        </w:tc>
      </w:tr>
      <w:tr w:rsidR="00C73044" w:rsidRPr="00CA08C9" w14:paraId="4895F1D4" w14:textId="77777777" w:rsidTr="002533EC">
        <w:trPr>
          <w:gridAfter w:val="1"/>
          <w:wAfter w:w="108" w:type="dxa"/>
          <w:cantSplit/>
          <w:trHeight w:val="66"/>
        </w:trPr>
        <w:tc>
          <w:tcPr>
            <w:tcW w:w="3932" w:type="dxa"/>
            <w:gridSpan w:val="3"/>
          </w:tcPr>
          <w:p w14:paraId="61C15C0D" w14:textId="77777777" w:rsidR="00C73044" w:rsidRPr="00CA08C9" w:rsidRDefault="00C73044" w:rsidP="002533EC">
            <w:pPr>
              <w:jc w:val="both"/>
              <w:rPr>
                <w:b/>
              </w:rPr>
            </w:pPr>
          </w:p>
        </w:tc>
        <w:tc>
          <w:tcPr>
            <w:tcW w:w="282" w:type="dxa"/>
            <w:gridSpan w:val="2"/>
          </w:tcPr>
          <w:p w14:paraId="51F53F9B" w14:textId="77777777" w:rsidR="00C73044" w:rsidRPr="00CA08C9" w:rsidRDefault="00C73044" w:rsidP="002533EC">
            <w:pPr>
              <w:jc w:val="both"/>
            </w:pPr>
          </w:p>
        </w:tc>
      </w:tr>
      <w:tr w:rsidR="00C73044" w:rsidRPr="00CA08C9" w14:paraId="7C5880F1" w14:textId="77777777" w:rsidTr="002533EC">
        <w:trPr>
          <w:gridAfter w:val="1"/>
          <w:wAfter w:w="108" w:type="dxa"/>
          <w:cantSplit/>
          <w:trHeight w:val="62"/>
        </w:trPr>
        <w:tc>
          <w:tcPr>
            <w:tcW w:w="3932" w:type="dxa"/>
            <w:gridSpan w:val="3"/>
          </w:tcPr>
          <w:p w14:paraId="3B6B27A9" w14:textId="77777777" w:rsidR="00C73044" w:rsidRPr="00CA08C9" w:rsidRDefault="00C73044" w:rsidP="002533EC">
            <w:pPr>
              <w:ind w:right="-675"/>
              <w:jc w:val="both"/>
              <w:rPr>
                <w:b/>
              </w:rPr>
            </w:pPr>
          </w:p>
        </w:tc>
        <w:tc>
          <w:tcPr>
            <w:tcW w:w="282" w:type="dxa"/>
            <w:gridSpan w:val="2"/>
          </w:tcPr>
          <w:p w14:paraId="18DD497A" w14:textId="77777777" w:rsidR="00C73044" w:rsidRPr="00CA08C9" w:rsidRDefault="00C73044" w:rsidP="002533EC">
            <w:pPr>
              <w:jc w:val="both"/>
            </w:pPr>
          </w:p>
        </w:tc>
      </w:tr>
    </w:tbl>
    <w:p w14:paraId="6A57A385" w14:textId="77777777" w:rsidR="00C73044" w:rsidRPr="00CA08C9" w:rsidRDefault="00C73044" w:rsidP="00C73044">
      <w:pPr>
        <w:jc w:val="both"/>
      </w:pPr>
    </w:p>
    <w:p w14:paraId="3F291CD4" w14:textId="098DACD2" w:rsidR="00C73044" w:rsidRPr="00CA08C9" w:rsidRDefault="00C73044" w:rsidP="00C73044">
      <w:pPr>
        <w:jc w:val="both"/>
      </w:pPr>
      <w:r w:rsidRPr="00CA08C9">
        <w:tab/>
      </w:r>
      <w:r w:rsidRPr="00CA08C9">
        <w:tab/>
        <w:t xml:space="preserve">Na temelju članka 53. Statuta Grada Poreča-Parenzo („Službeni glasnik Grada Poreča-Parenzo” broj 2/13, 10/18, 2/21 i 12/24), na prijedlog Upravnog odjela za društvene djelatnosti KLASA: </w:t>
      </w:r>
      <w:r w:rsidR="00E3568A" w:rsidRPr="00E3568A">
        <w:t>601-02/25-01/10</w:t>
      </w:r>
      <w:r w:rsidR="00E3568A">
        <w:t xml:space="preserve"> </w:t>
      </w:r>
      <w:r w:rsidRPr="00CA08C9">
        <w:t xml:space="preserve">URBROJ: </w:t>
      </w:r>
      <w:r w:rsidR="00E3568A" w:rsidRPr="00E3568A">
        <w:t>2163-6-21/05-25-1</w:t>
      </w:r>
      <w:r w:rsidR="00E3568A">
        <w:t xml:space="preserve"> </w:t>
      </w:r>
      <w:r w:rsidRPr="00CA08C9">
        <w:t xml:space="preserve">od </w:t>
      </w:r>
      <w:r w:rsidR="00E3568A">
        <w:t>4. 3.</w:t>
      </w:r>
      <w:r w:rsidRPr="00CA08C9">
        <w:t xml:space="preserve"> 2025. godine, Gradonačelnik Grada Poreča-Parenzo</w:t>
      </w:r>
      <w:r w:rsidR="00E3568A">
        <w:t xml:space="preserve"> je,</w:t>
      </w:r>
      <w:r w:rsidRPr="00CA08C9">
        <w:t xml:space="preserve"> </w:t>
      </w:r>
      <w:r w:rsidR="00E3568A">
        <w:t>5. ožujka</w:t>
      </w:r>
      <w:r w:rsidRPr="00CA08C9">
        <w:t xml:space="preserve"> 2025. godine</w:t>
      </w:r>
      <w:r w:rsidR="00E3568A">
        <w:t>, donio</w:t>
      </w:r>
      <w:r w:rsidRPr="00CA08C9">
        <w:t xml:space="preserve"> sljedeći</w:t>
      </w:r>
    </w:p>
    <w:p w14:paraId="2743BFFE" w14:textId="77777777" w:rsidR="00C73044" w:rsidRPr="00CA08C9" w:rsidRDefault="00C73044" w:rsidP="00C73044">
      <w:pPr>
        <w:ind w:firstLine="720"/>
        <w:jc w:val="both"/>
      </w:pPr>
    </w:p>
    <w:p w14:paraId="6D2937FB" w14:textId="77777777" w:rsidR="00C73044" w:rsidRPr="00CA08C9" w:rsidRDefault="00C73044" w:rsidP="00C73044">
      <w:pPr>
        <w:pStyle w:val="Naslov8"/>
        <w:jc w:val="center"/>
        <w:rPr>
          <w:rFonts w:ascii="Times New Roman" w:hAnsi="Times New Roman"/>
          <w:b/>
          <w:i w:val="0"/>
          <w:lang w:val="hr-HR"/>
        </w:rPr>
      </w:pPr>
      <w:r w:rsidRPr="00CA08C9">
        <w:rPr>
          <w:rFonts w:ascii="Times New Roman" w:hAnsi="Times New Roman"/>
          <w:b/>
          <w:i w:val="0"/>
        </w:rPr>
        <w:t>Z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A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K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L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J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U</w:t>
      </w:r>
      <w:r w:rsidRPr="00CA08C9">
        <w:rPr>
          <w:rFonts w:ascii="Times New Roman" w:hAnsi="Times New Roman"/>
          <w:b/>
          <w:i w:val="0"/>
          <w:lang w:val="hr-HR"/>
        </w:rPr>
        <w:t xml:space="preserve"> Č </w:t>
      </w:r>
      <w:r w:rsidRPr="00CA08C9">
        <w:rPr>
          <w:rFonts w:ascii="Times New Roman" w:hAnsi="Times New Roman"/>
          <w:b/>
          <w:i w:val="0"/>
        </w:rPr>
        <w:t>A</w:t>
      </w:r>
      <w:r w:rsidRPr="00CA08C9">
        <w:rPr>
          <w:rFonts w:ascii="Times New Roman" w:hAnsi="Times New Roman"/>
          <w:b/>
          <w:i w:val="0"/>
          <w:lang w:val="hr-HR"/>
        </w:rPr>
        <w:t xml:space="preserve"> </w:t>
      </w:r>
      <w:r w:rsidRPr="00CA08C9">
        <w:rPr>
          <w:rFonts w:ascii="Times New Roman" w:hAnsi="Times New Roman"/>
          <w:b/>
          <w:i w:val="0"/>
        </w:rPr>
        <w:t>K</w:t>
      </w:r>
    </w:p>
    <w:p w14:paraId="615587AD" w14:textId="77777777" w:rsidR="00C73044" w:rsidRPr="00CA08C9" w:rsidRDefault="00C73044" w:rsidP="00C73044">
      <w:pPr>
        <w:ind w:firstLine="1069"/>
        <w:jc w:val="both"/>
      </w:pPr>
    </w:p>
    <w:p w14:paraId="2942DC7A" w14:textId="249CDF0E" w:rsidR="00C73044" w:rsidRPr="00CA08C9" w:rsidRDefault="00C73044" w:rsidP="00C73044">
      <w:pPr>
        <w:jc w:val="both"/>
      </w:pPr>
      <w:r w:rsidRPr="00CA08C9">
        <w:tab/>
        <w:t xml:space="preserve">1. Utvrđuje se prijedlog Odluke o davanju prethodne suglasnosti na </w:t>
      </w:r>
      <w:r w:rsidR="0036185F">
        <w:rPr>
          <w:bCs/>
        </w:rPr>
        <w:t xml:space="preserve">prijedlog </w:t>
      </w:r>
      <w:r w:rsidR="0036185F" w:rsidRPr="00C73044">
        <w:rPr>
          <w:bCs/>
        </w:rPr>
        <w:t>Pravilnik</w:t>
      </w:r>
      <w:r w:rsidR="0036185F">
        <w:rPr>
          <w:bCs/>
        </w:rPr>
        <w:t>a</w:t>
      </w:r>
      <w:r w:rsidRPr="00C73044">
        <w:rPr>
          <w:bCs/>
        </w:rPr>
        <w:t xml:space="preserve"> o unuta</w:t>
      </w:r>
      <w:r>
        <w:rPr>
          <w:bCs/>
        </w:rPr>
        <w:t xml:space="preserve">rnjem ustrojstvu i načinu rada </w:t>
      </w:r>
      <w:r w:rsidRPr="00CA08C9">
        <w:rPr>
          <w:bCs/>
        </w:rPr>
        <w:t>Dječjeg vrtića „Poreč - Parenzo“ u</w:t>
      </w:r>
      <w:r w:rsidRPr="00CA08C9">
        <w:t xml:space="preserve"> predloženom tekstu</w:t>
      </w:r>
      <w:r w:rsidR="00E3568A">
        <w:t xml:space="preserve"> </w:t>
      </w:r>
      <w:r w:rsidRPr="00CA08C9">
        <w:rPr>
          <w:bCs/>
        </w:rPr>
        <w:t xml:space="preserve">te </w:t>
      </w:r>
      <w:r w:rsidRPr="00CA08C9">
        <w:t>dostavlja Gradskom vijeću na razmatranje i donošenje.</w:t>
      </w:r>
    </w:p>
    <w:p w14:paraId="05110BFE" w14:textId="77777777" w:rsidR="00C73044" w:rsidRPr="00CA08C9" w:rsidRDefault="00C73044" w:rsidP="00C73044">
      <w:pPr>
        <w:jc w:val="both"/>
      </w:pPr>
    </w:p>
    <w:p w14:paraId="7A05B050" w14:textId="5EFFE36B" w:rsidR="00C73044" w:rsidRPr="00CA08C9" w:rsidRDefault="00C73044" w:rsidP="00C73044">
      <w:pPr>
        <w:jc w:val="both"/>
      </w:pPr>
      <w:r w:rsidRPr="00CA08C9">
        <w:tab/>
        <w:t>2. Na sjednici Gradskog vijeća Grada Poreča-Parenzo, sva potrebna tumačenja uz predloženu Odluku, dat će Tihana Mikulčić – pročelnica Upravnog odjela za društvene djelatnosti</w:t>
      </w:r>
      <w:r w:rsidR="00E3568A">
        <w:t xml:space="preserve"> p.o.</w:t>
      </w:r>
    </w:p>
    <w:p w14:paraId="7C69B863" w14:textId="26A153AD" w:rsidR="00E3568A" w:rsidRPr="00CA08C9" w:rsidRDefault="00C73044" w:rsidP="00E3568A">
      <w:pPr>
        <w:ind w:left="4956" w:firstLine="708"/>
        <w:jc w:val="both"/>
        <w:rPr>
          <w:b/>
          <w:bCs/>
        </w:rPr>
      </w:pPr>
      <w:r w:rsidRPr="00CA08C9">
        <w:rPr>
          <w:b/>
          <w:bCs/>
        </w:rPr>
        <w:tab/>
      </w:r>
      <w:r w:rsidRPr="00CA08C9">
        <w:rPr>
          <w:b/>
          <w:bCs/>
        </w:rPr>
        <w:tab/>
      </w:r>
      <w:r w:rsidRPr="00CA08C9">
        <w:rPr>
          <w:b/>
          <w:bCs/>
        </w:rPr>
        <w:tab/>
      </w:r>
      <w:r w:rsidRPr="00CA08C9">
        <w:rPr>
          <w:b/>
          <w:bCs/>
        </w:rPr>
        <w:tab/>
      </w:r>
      <w:r w:rsidRPr="00CA08C9">
        <w:rPr>
          <w:b/>
          <w:bCs/>
        </w:rPr>
        <w:tab/>
      </w:r>
      <w:r w:rsidRPr="00CA08C9">
        <w:rPr>
          <w:b/>
          <w:bCs/>
        </w:rPr>
        <w:tab/>
      </w:r>
      <w:r w:rsidR="00E3568A">
        <w:rPr>
          <w:b/>
          <w:bCs/>
        </w:rPr>
        <w:t xml:space="preserve">  </w:t>
      </w:r>
      <w:r w:rsidR="00E3568A" w:rsidRPr="00CA08C9">
        <w:rPr>
          <w:b/>
          <w:bCs/>
        </w:rPr>
        <w:t>GRADONAČELNIK</w:t>
      </w:r>
    </w:p>
    <w:p w14:paraId="7ED396B6" w14:textId="7E9CF5DC" w:rsidR="00E3568A" w:rsidRPr="00CA08C9" w:rsidRDefault="00E3568A" w:rsidP="00E3568A">
      <w:pPr>
        <w:pStyle w:val="Bezproreda"/>
        <w:rPr>
          <w:b/>
          <w:sz w:val="24"/>
          <w:szCs w:val="24"/>
        </w:rPr>
      </w:pP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</w:r>
      <w:r w:rsidRPr="00CA08C9">
        <w:rPr>
          <w:b/>
          <w:sz w:val="24"/>
          <w:szCs w:val="24"/>
        </w:rPr>
        <w:tab/>
        <w:t xml:space="preserve">                                 </w:t>
      </w:r>
      <w:r>
        <w:rPr>
          <w:b/>
          <w:sz w:val="24"/>
          <w:szCs w:val="24"/>
        </w:rPr>
        <w:t xml:space="preserve">           </w:t>
      </w:r>
      <w:r w:rsidRPr="00CA08C9">
        <w:rPr>
          <w:b/>
          <w:sz w:val="24"/>
          <w:szCs w:val="24"/>
        </w:rPr>
        <w:t>Loris Peršurić</w:t>
      </w:r>
    </w:p>
    <w:p w14:paraId="4749F13C" w14:textId="1649C1ED" w:rsidR="00C73044" w:rsidRPr="00CA08C9" w:rsidRDefault="00C73044" w:rsidP="00C73044">
      <w:pPr>
        <w:ind w:firstLine="708"/>
        <w:jc w:val="both"/>
        <w:rPr>
          <w:b/>
        </w:rPr>
      </w:pPr>
    </w:p>
    <w:p w14:paraId="64755DFE" w14:textId="77777777" w:rsidR="00E3568A" w:rsidRDefault="00E3568A" w:rsidP="00C73044">
      <w:pPr>
        <w:jc w:val="both"/>
      </w:pPr>
    </w:p>
    <w:p w14:paraId="74D0490E" w14:textId="77777777" w:rsidR="00E3568A" w:rsidRDefault="00E3568A" w:rsidP="00C73044">
      <w:pPr>
        <w:jc w:val="both"/>
      </w:pPr>
    </w:p>
    <w:p w14:paraId="22FD1FF1" w14:textId="77777777" w:rsidR="00E3568A" w:rsidRDefault="00E3568A" w:rsidP="00C73044">
      <w:pPr>
        <w:jc w:val="both"/>
      </w:pPr>
    </w:p>
    <w:p w14:paraId="05D09528" w14:textId="77777777" w:rsidR="00E3568A" w:rsidRDefault="00E3568A" w:rsidP="00C73044">
      <w:pPr>
        <w:jc w:val="both"/>
      </w:pPr>
    </w:p>
    <w:p w14:paraId="4E678F32" w14:textId="77777777" w:rsidR="00E3568A" w:rsidRDefault="00E3568A" w:rsidP="00C73044">
      <w:pPr>
        <w:jc w:val="both"/>
      </w:pPr>
    </w:p>
    <w:p w14:paraId="29D97FC2" w14:textId="77777777" w:rsidR="00E3568A" w:rsidRDefault="00E3568A" w:rsidP="00C73044">
      <w:pPr>
        <w:jc w:val="both"/>
      </w:pPr>
    </w:p>
    <w:p w14:paraId="7AB87484" w14:textId="75ED40BD" w:rsidR="00C73044" w:rsidRPr="00CA08C9" w:rsidRDefault="00C73044" w:rsidP="00C73044">
      <w:pPr>
        <w:jc w:val="both"/>
      </w:pPr>
      <w:r>
        <w:t>Prilog</w:t>
      </w:r>
      <w:r w:rsidRPr="00CA08C9">
        <w:t xml:space="preserve">: </w:t>
      </w:r>
    </w:p>
    <w:p w14:paraId="69D498D3" w14:textId="432DA9CC" w:rsidR="00C73044" w:rsidRPr="00CA08C9" w:rsidRDefault="00C73044" w:rsidP="00E3568A">
      <w:pPr>
        <w:numPr>
          <w:ilvl w:val="0"/>
          <w:numId w:val="1"/>
        </w:numPr>
        <w:jc w:val="both"/>
      </w:pPr>
      <w:r w:rsidRPr="00CA08C9">
        <w:t>Prijedlog Odluke o davanju prethodne suglasnosti</w:t>
      </w:r>
    </w:p>
    <w:p w14:paraId="019BD8CE" w14:textId="77777777" w:rsidR="004A5C77" w:rsidRPr="004A5C77" w:rsidRDefault="0036185F" w:rsidP="00E3568A">
      <w:pPr>
        <w:pStyle w:val="Odlomakpopisa"/>
        <w:numPr>
          <w:ilvl w:val="0"/>
          <w:numId w:val="3"/>
        </w:numPr>
        <w:jc w:val="both"/>
      </w:pPr>
      <w:r>
        <w:rPr>
          <w:bCs/>
        </w:rPr>
        <w:t xml:space="preserve">Prijedlog </w:t>
      </w:r>
      <w:r w:rsidRPr="00C73044">
        <w:rPr>
          <w:bCs/>
        </w:rPr>
        <w:t>Pravilnik</w:t>
      </w:r>
      <w:r>
        <w:rPr>
          <w:bCs/>
        </w:rPr>
        <w:t>a</w:t>
      </w:r>
      <w:r w:rsidR="00F40434" w:rsidRPr="00F40434">
        <w:rPr>
          <w:bCs/>
        </w:rPr>
        <w:t xml:space="preserve"> o unutarnjem ustrojstvu</w:t>
      </w:r>
    </w:p>
    <w:p w14:paraId="08FB3AC9" w14:textId="1F5914E8" w:rsidR="00C73044" w:rsidRPr="00CA08C9" w:rsidRDefault="00F40434" w:rsidP="00F40434">
      <w:pPr>
        <w:pStyle w:val="Odlomakpopisa"/>
        <w:jc w:val="both"/>
      </w:pPr>
      <w:r w:rsidRPr="00F40434">
        <w:rPr>
          <w:bCs/>
        </w:rPr>
        <w:t>i načinu rada</w:t>
      </w:r>
      <w:r w:rsidR="004A5C77">
        <w:rPr>
          <w:bCs/>
        </w:rPr>
        <w:t xml:space="preserve"> </w:t>
      </w:r>
      <w:r w:rsidRPr="00F40434">
        <w:rPr>
          <w:bCs/>
        </w:rPr>
        <w:t>Dječjeg vrtića „Poreč – Parenzo“</w:t>
      </w:r>
    </w:p>
    <w:p w14:paraId="290ADC7B" w14:textId="77777777" w:rsidR="00C73044" w:rsidRPr="00CA08C9" w:rsidRDefault="00C73044" w:rsidP="00C73044">
      <w:pPr>
        <w:jc w:val="both"/>
      </w:pPr>
    </w:p>
    <w:p w14:paraId="044BB026" w14:textId="77777777" w:rsidR="00E3568A" w:rsidRPr="00CA08C9" w:rsidRDefault="00E3568A" w:rsidP="00C73044">
      <w:pPr>
        <w:jc w:val="both"/>
      </w:pPr>
    </w:p>
    <w:p w14:paraId="70CFDD32" w14:textId="77777777" w:rsidR="00E3568A" w:rsidRPr="00E3568A" w:rsidRDefault="00E3568A" w:rsidP="00E3568A">
      <w:pPr>
        <w:jc w:val="both"/>
        <w:rPr>
          <w:b/>
        </w:rPr>
      </w:pPr>
      <w:r w:rsidRPr="00E3568A">
        <w:rPr>
          <w:b/>
        </w:rPr>
        <w:t xml:space="preserve">DOSTAVITI: </w:t>
      </w:r>
    </w:p>
    <w:p w14:paraId="7165B1C9" w14:textId="77777777" w:rsidR="00E3568A" w:rsidRPr="00E3568A" w:rsidRDefault="00E3568A" w:rsidP="00E3568A">
      <w:pPr>
        <w:numPr>
          <w:ilvl w:val="0"/>
          <w:numId w:val="2"/>
        </w:numPr>
        <w:jc w:val="both"/>
      </w:pPr>
      <w:r w:rsidRPr="00E3568A">
        <w:t xml:space="preserve">Gradsko vijeće, ovdje, </w:t>
      </w:r>
    </w:p>
    <w:p w14:paraId="65625824" w14:textId="77777777" w:rsidR="00E3568A" w:rsidRPr="00E3568A" w:rsidRDefault="00E3568A" w:rsidP="00E3568A">
      <w:pPr>
        <w:numPr>
          <w:ilvl w:val="0"/>
          <w:numId w:val="2"/>
        </w:numPr>
        <w:jc w:val="both"/>
      </w:pPr>
      <w:r w:rsidRPr="00E3568A">
        <w:t>Upravni odjelu za društvene djelatnosti, ovdje, (KLASA: 601-02/25-01/11)</w:t>
      </w:r>
    </w:p>
    <w:p w14:paraId="08DC3B1E" w14:textId="77777777" w:rsidR="00E3568A" w:rsidRPr="00E3568A" w:rsidRDefault="00E3568A" w:rsidP="00E3568A">
      <w:pPr>
        <w:numPr>
          <w:ilvl w:val="0"/>
          <w:numId w:val="2"/>
        </w:numPr>
        <w:contextualSpacing/>
      </w:pPr>
      <w:r w:rsidRPr="00E3568A">
        <w:t>Nadia Štifanić Dobrilović, Privremena ravnateljica Dječjeg vrtića „Poreč - Parenzo“, ovdje,</w:t>
      </w:r>
    </w:p>
    <w:p w14:paraId="0A15E72A" w14:textId="588B8871" w:rsidR="00C73044" w:rsidRPr="00CA08C9" w:rsidRDefault="00E3568A" w:rsidP="00E3568A">
      <w:pPr>
        <w:numPr>
          <w:ilvl w:val="0"/>
          <w:numId w:val="2"/>
        </w:numPr>
        <w:jc w:val="both"/>
      </w:pPr>
      <w:r w:rsidRPr="00E3568A">
        <w:t>Pismohrana, ovdje.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88"/>
      </w:tblGrid>
      <w:tr w:rsidR="00C73044" w:rsidRPr="00CA08C9" w14:paraId="353843AC" w14:textId="77777777" w:rsidTr="00C73044">
        <w:trPr>
          <w:cantSplit/>
          <w:trHeight w:val="1013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0551FBDF" w14:textId="77777777" w:rsidR="00C73044" w:rsidRPr="00CA08C9" w:rsidRDefault="00C73044" w:rsidP="002533EC">
            <w:pPr>
              <w:jc w:val="center"/>
              <w:rPr>
                <w:b/>
                <w:bCs/>
                <w:sz w:val="12"/>
                <w:szCs w:val="12"/>
              </w:rPr>
            </w:pPr>
            <w:r w:rsidRPr="00CA08C9"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2973768C" wp14:editId="4D97B46C">
                  <wp:extent cx="501650" cy="6286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44" w:rsidRPr="00CA08C9" w14:paraId="03797D58" w14:textId="77777777" w:rsidTr="00C73044">
        <w:trPr>
          <w:cantSplit/>
          <w:trHeight w:val="281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4A88F706" w14:textId="77777777" w:rsidR="00C73044" w:rsidRPr="00CA08C9" w:rsidRDefault="00C73044" w:rsidP="002533EC">
            <w:pPr>
              <w:jc w:val="center"/>
              <w:rPr>
                <w:b/>
                <w:bCs/>
                <w:lang w:val="de-DE"/>
              </w:rPr>
            </w:pPr>
            <w:r w:rsidRPr="00CA08C9">
              <w:rPr>
                <w:b/>
                <w:bCs/>
                <w:lang w:val="de-DE"/>
              </w:rPr>
              <w:t>REPUBLIKA HRVATSKA</w:t>
            </w:r>
          </w:p>
        </w:tc>
      </w:tr>
      <w:tr w:rsidR="00C73044" w:rsidRPr="00CA08C9" w14:paraId="7C4AA768" w14:textId="77777777" w:rsidTr="00C73044">
        <w:trPr>
          <w:cantSplit/>
          <w:trHeight w:val="281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66CA5C7A" w14:textId="77777777" w:rsidR="00C73044" w:rsidRPr="00CA08C9" w:rsidRDefault="00C73044" w:rsidP="002533EC">
            <w:pPr>
              <w:jc w:val="center"/>
              <w:rPr>
                <w:b/>
                <w:bCs/>
                <w:lang w:val="de-DE"/>
              </w:rPr>
            </w:pPr>
            <w:r w:rsidRPr="00CA08C9">
              <w:rPr>
                <w:b/>
                <w:bCs/>
                <w:lang w:val="de-DE"/>
              </w:rPr>
              <w:t>ISTARSKA ŽUPANIJA</w:t>
            </w:r>
          </w:p>
        </w:tc>
      </w:tr>
      <w:tr w:rsidR="00C73044" w:rsidRPr="00CA08C9" w14:paraId="71F57E9A" w14:textId="77777777" w:rsidTr="00C73044">
        <w:trPr>
          <w:cantSplit/>
          <w:trHeight w:val="56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570540FC" w14:textId="77777777" w:rsidR="00C73044" w:rsidRPr="00CA08C9" w:rsidRDefault="00C73044" w:rsidP="002533EC">
            <w:pPr>
              <w:jc w:val="both"/>
              <w:rPr>
                <w:b/>
              </w:rPr>
            </w:pPr>
            <w:r w:rsidRPr="00CA08C9">
              <w:rPr>
                <w:b/>
              </w:rPr>
              <w:t xml:space="preserve">    GRAD POREČ - PARENZO </w:t>
            </w:r>
          </w:p>
          <w:p w14:paraId="7F9AD54A" w14:textId="77777777" w:rsidR="00C73044" w:rsidRPr="00CA08C9" w:rsidRDefault="00C73044" w:rsidP="002533EC">
            <w:pPr>
              <w:jc w:val="both"/>
              <w:rPr>
                <w:b/>
                <w:bCs/>
                <w:lang w:val="de-DE"/>
              </w:rPr>
            </w:pPr>
            <w:r w:rsidRPr="00CA08C9">
              <w:rPr>
                <w:b/>
              </w:rPr>
              <w:t>CITTÀ DI POREČ - PARENZO</w:t>
            </w:r>
          </w:p>
        </w:tc>
      </w:tr>
      <w:tr w:rsidR="00C73044" w:rsidRPr="00CA08C9" w14:paraId="0995D074" w14:textId="77777777" w:rsidTr="00C73044">
        <w:trPr>
          <w:cantSplit/>
          <w:trHeight w:val="342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7206CA8F" w14:textId="77777777" w:rsidR="00C73044" w:rsidRPr="00CA08C9" w:rsidRDefault="00C73044" w:rsidP="002533EC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CA08C9">
              <w:rPr>
                <w:b/>
                <w:bCs/>
                <w:lang w:val="de-DE"/>
              </w:rPr>
              <w:t>Gradsko</w:t>
            </w:r>
            <w:proofErr w:type="spellEnd"/>
            <w:r w:rsidRPr="00CA08C9">
              <w:rPr>
                <w:b/>
                <w:bCs/>
                <w:lang w:val="de-DE"/>
              </w:rPr>
              <w:t xml:space="preserve"> </w:t>
            </w:r>
            <w:proofErr w:type="spellStart"/>
            <w:r w:rsidRPr="00CA08C9"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  <w:tr w:rsidR="00C73044" w:rsidRPr="00CA08C9" w14:paraId="40574DEE" w14:textId="77777777" w:rsidTr="00C73044">
        <w:trPr>
          <w:cantSplit/>
          <w:trHeight w:val="34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536AB966" w14:textId="77777777" w:rsidR="00C73044" w:rsidRPr="00CA08C9" w:rsidRDefault="00C73044" w:rsidP="00E3568A">
            <w:pPr>
              <w:rPr>
                <w:spacing w:val="20"/>
                <w:sz w:val="14"/>
                <w:lang w:val="en-US"/>
              </w:rPr>
            </w:pPr>
          </w:p>
        </w:tc>
      </w:tr>
    </w:tbl>
    <w:p w14:paraId="70556F10" w14:textId="77777777" w:rsidR="00C73044" w:rsidRPr="00CA08C9" w:rsidRDefault="00C73044" w:rsidP="00C73044">
      <w:r w:rsidRPr="00CA08C9">
        <w:t>KLASA:</w:t>
      </w:r>
    </w:p>
    <w:p w14:paraId="18929D38" w14:textId="77777777" w:rsidR="00C73044" w:rsidRPr="00CA08C9" w:rsidRDefault="00C73044" w:rsidP="00C73044">
      <w:r w:rsidRPr="00CA08C9">
        <w:t>URBROJ:</w:t>
      </w:r>
    </w:p>
    <w:p w14:paraId="4BA6301B" w14:textId="77777777" w:rsidR="00C73044" w:rsidRPr="00CA08C9" w:rsidRDefault="00C73044" w:rsidP="00C73044">
      <w:r w:rsidRPr="00CA08C9">
        <w:t xml:space="preserve">Poreč-Parenzo, </w:t>
      </w:r>
    </w:p>
    <w:p w14:paraId="41904F94" w14:textId="77777777" w:rsidR="00C73044" w:rsidRPr="00CA08C9" w:rsidRDefault="00C73044" w:rsidP="00C73044"/>
    <w:p w14:paraId="5849BD73" w14:textId="77777777" w:rsidR="00C73044" w:rsidRPr="00CA08C9" w:rsidRDefault="00C73044" w:rsidP="00C73044"/>
    <w:p w14:paraId="1FF5D911" w14:textId="2AA2F9AE" w:rsidR="00C73044" w:rsidRDefault="00C73044" w:rsidP="00C73044">
      <w:pPr>
        <w:jc w:val="both"/>
      </w:pPr>
      <w:r w:rsidRPr="00CA08C9">
        <w:tab/>
        <w:t xml:space="preserve">Na temelju </w:t>
      </w:r>
      <w:r w:rsidR="00C77CFD" w:rsidRPr="00FA1D5F">
        <w:rPr>
          <w:shd w:val="clear" w:color="auto" w:fill="FFFFFF"/>
        </w:rPr>
        <w:t xml:space="preserve">članka </w:t>
      </w:r>
      <w:r w:rsidR="00C77CFD" w:rsidRPr="00CA08C9">
        <w:t>41. stavka 1. Zakona o predškolskom odgoju i obrazovanju (Narodne novine 10/97, 107/07,94/13,98/19,57/22, 101/23, 145/23 i 145/24)</w:t>
      </w:r>
      <w:r w:rsidR="00C77CFD">
        <w:t xml:space="preserve"> i </w:t>
      </w:r>
      <w:r w:rsidRPr="00CA08C9">
        <w:t xml:space="preserve">članka 41. stavak 1. </w:t>
      </w:r>
      <w:r>
        <w:t>podstavak</w:t>
      </w:r>
      <w:r w:rsidRPr="00CA08C9">
        <w:t xml:space="preserve"> 8. Statuta Grada Poreča-Parenzo </w:t>
      </w:r>
      <w:r>
        <w:t>(</w:t>
      </w:r>
      <w:r w:rsidRPr="007B378C">
        <w:rPr>
          <w:bCs/>
        </w:rPr>
        <w:t>Službeni glasnik Grada Poreča-Parenzo” broj 2/13</w:t>
      </w:r>
      <w:r>
        <w:rPr>
          <w:bCs/>
        </w:rPr>
        <w:t>,</w:t>
      </w:r>
      <w:r w:rsidRPr="007B378C">
        <w:rPr>
          <w:bCs/>
        </w:rPr>
        <w:t xml:space="preserve"> 10/18</w:t>
      </w:r>
      <w:r>
        <w:rPr>
          <w:bCs/>
        </w:rPr>
        <w:t>, 2/21</w:t>
      </w:r>
      <w:r w:rsidRPr="007B378C">
        <w:rPr>
          <w:bCs/>
        </w:rPr>
        <w:t xml:space="preserve"> i</w:t>
      </w:r>
      <w:r>
        <w:rPr>
          <w:bCs/>
        </w:rPr>
        <w:t xml:space="preserve"> 12/24) </w:t>
      </w:r>
      <w:r w:rsidRPr="00CA08C9">
        <w:t>Gradsko vijeće Grada Poreča-Parenzo, na sjednici održanoj ........2025. godine donosi</w:t>
      </w:r>
    </w:p>
    <w:p w14:paraId="3595376B" w14:textId="77777777" w:rsidR="00C73044" w:rsidRPr="00CA08C9" w:rsidRDefault="00C73044" w:rsidP="00C73044">
      <w:pPr>
        <w:jc w:val="both"/>
      </w:pPr>
    </w:p>
    <w:p w14:paraId="387BE055" w14:textId="77777777" w:rsidR="00C73044" w:rsidRPr="00CA08C9" w:rsidRDefault="00C73044" w:rsidP="00C73044">
      <w:pPr>
        <w:ind w:left="3060"/>
        <w:rPr>
          <w:b/>
          <w:bCs/>
        </w:rPr>
      </w:pPr>
    </w:p>
    <w:p w14:paraId="0359FC44" w14:textId="77777777" w:rsidR="00C73044" w:rsidRPr="00CA08C9" w:rsidRDefault="00C73044" w:rsidP="00C73044">
      <w:pPr>
        <w:jc w:val="center"/>
        <w:rPr>
          <w:b/>
          <w:bCs/>
        </w:rPr>
      </w:pPr>
      <w:r w:rsidRPr="00CA08C9">
        <w:rPr>
          <w:b/>
          <w:bCs/>
        </w:rPr>
        <w:t>ODLUKU</w:t>
      </w:r>
    </w:p>
    <w:p w14:paraId="2E2F78F2" w14:textId="329F1A9A" w:rsidR="00C73044" w:rsidRPr="00CA08C9" w:rsidRDefault="00C73044" w:rsidP="00C73044">
      <w:pPr>
        <w:jc w:val="center"/>
        <w:rPr>
          <w:b/>
          <w:bCs/>
        </w:rPr>
      </w:pPr>
      <w:r w:rsidRPr="00CA08C9">
        <w:rPr>
          <w:b/>
          <w:bCs/>
        </w:rPr>
        <w:t xml:space="preserve">o davanju prethodne suglasnosti na </w:t>
      </w:r>
      <w:r w:rsidR="0036185F" w:rsidRPr="0036185F">
        <w:rPr>
          <w:b/>
        </w:rPr>
        <w:t>prijedlog Pravilnika</w:t>
      </w:r>
      <w:r w:rsidRPr="00C73044">
        <w:rPr>
          <w:b/>
          <w:bCs/>
        </w:rPr>
        <w:t xml:space="preserve"> o unutarnjem ustrojstvu i načinu rada </w:t>
      </w:r>
      <w:r w:rsidRPr="00CA08C9">
        <w:rPr>
          <w:b/>
          <w:bCs/>
        </w:rPr>
        <w:t>Dječjeg vrtića Poreč - Parenzo</w:t>
      </w:r>
    </w:p>
    <w:p w14:paraId="6E3FB740" w14:textId="77777777" w:rsidR="00C73044" w:rsidRPr="00CA08C9" w:rsidRDefault="00C73044" w:rsidP="00C73044">
      <w:pPr>
        <w:jc w:val="center"/>
        <w:rPr>
          <w:b/>
          <w:bCs/>
        </w:rPr>
      </w:pPr>
    </w:p>
    <w:p w14:paraId="6C89045F" w14:textId="7BFE2D24" w:rsidR="00C73044" w:rsidRPr="00CA08C9" w:rsidRDefault="00C73044" w:rsidP="00E3568A">
      <w:pPr>
        <w:jc w:val="center"/>
        <w:rPr>
          <w:b/>
          <w:bCs/>
        </w:rPr>
      </w:pPr>
      <w:r w:rsidRPr="00CA08C9">
        <w:rPr>
          <w:b/>
          <w:bCs/>
        </w:rPr>
        <w:t>Članak 1.</w:t>
      </w:r>
    </w:p>
    <w:p w14:paraId="5F79942A" w14:textId="66DF9B10" w:rsidR="00C73044" w:rsidRPr="00CA08C9" w:rsidRDefault="00C73044" w:rsidP="00C73044">
      <w:pPr>
        <w:jc w:val="both"/>
      </w:pPr>
      <w:r w:rsidRPr="00CA08C9">
        <w:rPr>
          <w:bCs/>
        </w:rPr>
        <w:tab/>
        <w:t>Daje se prethodna suglasnost na</w:t>
      </w:r>
      <w:r w:rsidRPr="00CA08C9">
        <w:rPr>
          <w:b/>
        </w:rPr>
        <w:t xml:space="preserve"> </w:t>
      </w:r>
      <w:r w:rsidR="0036185F">
        <w:rPr>
          <w:bCs/>
        </w:rPr>
        <w:t xml:space="preserve">prijedlog </w:t>
      </w:r>
      <w:r w:rsidR="0036185F" w:rsidRPr="00C73044">
        <w:rPr>
          <w:bCs/>
        </w:rPr>
        <w:t>Pravilnik</w:t>
      </w:r>
      <w:r w:rsidR="0036185F">
        <w:rPr>
          <w:bCs/>
        </w:rPr>
        <w:t>a</w:t>
      </w:r>
      <w:r w:rsidRPr="00C73044">
        <w:rPr>
          <w:bCs/>
        </w:rPr>
        <w:t xml:space="preserve"> o unuta</w:t>
      </w:r>
      <w:r>
        <w:rPr>
          <w:bCs/>
        </w:rPr>
        <w:t xml:space="preserve">rnjem ustrojstvu i načinu rada </w:t>
      </w:r>
      <w:r w:rsidRPr="00CA08C9">
        <w:rPr>
          <w:bCs/>
        </w:rPr>
        <w:t xml:space="preserve">Dječjeg vrtića </w:t>
      </w:r>
      <w:r>
        <w:rPr>
          <w:bCs/>
        </w:rPr>
        <w:t>„</w:t>
      </w:r>
      <w:r w:rsidRPr="00CA08C9">
        <w:rPr>
          <w:bCs/>
        </w:rPr>
        <w:t xml:space="preserve">Poreč </w:t>
      </w:r>
      <w:r>
        <w:rPr>
          <w:bCs/>
        </w:rPr>
        <w:t>–</w:t>
      </w:r>
      <w:r w:rsidRPr="00CA08C9">
        <w:rPr>
          <w:bCs/>
        </w:rPr>
        <w:t xml:space="preserve"> Parenzo</w:t>
      </w:r>
      <w:r>
        <w:rPr>
          <w:bCs/>
        </w:rPr>
        <w:t>“</w:t>
      </w:r>
      <w:r w:rsidRPr="00CA08C9">
        <w:rPr>
          <w:bCs/>
        </w:rPr>
        <w:t>,</w:t>
      </w:r>
      <w:r w:rsidRPr="00CA08C9">
        <w:t xml:space="preserve"> koji je sastavni dio ove Odluke. </w:t>
      </w:r>
    </w:p>
    <w:p w14:paraId="5635FF93" w14:textId="77777777" w:rsidR="00C73044" w:rsidRPr="00CA08C9" w:rsidRDefault="00C73044" w:rsidP="00C73044">
      <w:pPr>
        <w:jc w:val="both"/>
      </w:pPr>
    </w:p>
    <w:p w14:paraId="746B1DB3" w14:textId="6116B2F7" w:rsidR="00C73044" w:rsidRPr="00E3568A" w:rsidRDefault="00C73044" w:rsidP="00E3568A">
      <w:pPr>
        <w:jc w:val="center"/>
        <w:rPr>
          <w:b/>
          <w:bCs/>
        </w:rPr>
      </w:pPr>
      <w:r w:rsidRPr="00CA08C9">
        <w:rPr>
          <w:b/>
          <w:bCs/>
        </w:rPr>
        <w:t>Članak 2.</w:t>
      </w:r>
    </w:p>
    <w:p w14:paraId="4C5F4DFE" w14:textId="77777777" w:rsidR="00C73044" w:rsidRPr="00CA08C9" w:rsidRDefault="00C73044" w:rsidP="00C73044">
      <w:pPr>
        <w:ind w:firstLine="708"/>
        <w:jc w:val="both"/>
      </w:pPr>
      <w:r w:rsidRPr="00CA08C9">
        <w:t>Ova Odluka stupa na snagu prvog dana od dana objave u „Službenom glasniku Grada Poreča-Parenzo“.</w:t>
      </w:r>
    </w:p>
    <w:p w14:paraId="7F3FEDC0" w14:textId="77777777" w:rsidR="00C73044" w:rsidRPr="00CA08C9" w:rsidRDefault="00C73044" w:rsidP="00C73044"/>
    <w:p w14:paraId="5290CED8" w14:textId="77777777" w:rsidR="00C73044" w:rsidRPr="007B378C" w:rsidRDefault="00C73044" w:rsidP="00C73044"/>
    <w:p w14:paraId="185C041F" w14:textId="77777777" w:rsidR="00C73044" w:rsidRPr="007B378C" w:rsidRDefault="00C73044" w:rsidP="00C73044">
      <w:pPr>
        <w:ind w:firstLine="708"/>
        <w:jc w:val="both"/>
      </w:pPr>
    </w:p>
    <w:p w14:paraId="1D16CFF6" w14:textId="77777777" w:rsidR="00C73044" w:rsidRPr="007B378C" w:rsidRDefault="00C73044" w:rsidP="00C73044">
      <w:pPr>
        <w:ind w:left="4248"/>
        <w:jc w:val="center"/>
        <w:rPr>
          <w:b/>
          <w:bCs/>
        </w:rPr>
      </w:pPr>
      <w:r w:rsidRPr="007B378C">
        <w:rPr>
          <w:b/>
          <w:bCs/>
        </w:rPr>
        <w:t xml:space="preserve">      </w:t>
      </w:r>
      <w:r w:rsidRPr="007B378C">
        <w:rPr>
          <w:b/>
          <w:bCs/>
        </w:rPr>
        <w:tab/>
        <w:t xml:space="preserve">    PREDSJEDNIK</w:t>
      </w:r>
    </w:p>
    <w:p w14:paraId="0F34DAC6" w14:textId="77777777" w:rsidR="00C73044" w:rsidRPr="007B378C" w:rsidRDefault="00C73044" w:rsidP="00C73044">
      <w:pPr>
        <w:ind w:left="4248"/>
        <w:jc w:val="center"/>
        <w:rPr>
          <w:b/>
          <w:bCs/>
        </w:rPr>
      </w:pPr>
      <w:r w:rsidRPr="007B378C">
        <w:rPr>
          <w:b/>
          <w:bCs/>
        </w:rPr>
        <w:t xml:space="preserve">        </w:t>
      </w:r>
      <w:r w:rsidRPr="007B378C">
        <w:rPr>
          <w:b/>
          <w:bCs/>
        </w:rPr>
        <w:tab/>
      </w:r>
      <w:r>
        <w:rPr>
          <w:b/>
          <w:bCs/>
        </w:rPr>
        <w:t xml:space="preserve">  </w:t>
      </w:r>
      <w:r w:rsidRPr="007B378C">
        <w:rPr>
          <w:b/>
          <w:bCs/>
        </w:rPr>
        <w:t xml:space="preserve"> GRADSKOG VIJEĆA</w:t>
      </w:r>
    </w:p>
    <w:p w14:paraId="79B99F90" w14:textId="77777777" w:rsidR="00C73044" w:rsidRPr="007B378C" w:rsidRDefault="00C73044" w:rsidP="00C73044">
      <w:pPr>
        <w:ind w:left="4248"/>
        <w:jc w:val="center"/>
        <w:rPr>
          <w:b/>
          <w:bCs/>
        </w:rPr>
      </w:pPr>
      <w:r w:rsidRPr="007B378C">
        <w:rPr>
          <w:b/>
          <w:bCs/>
        </w:rPr>
        <w:t xml:space="preserve">        </w:t>
      </w:r>
      <w:r w:rsidRPr="007B378C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7B378C">
        <w:rPr>
          <w:b/>
          <w:bCs/>
        </w:rPr>
        <w:t xml:space="preserve"> </w:t>
      </w:r>
      <w:r>
        <w:rPr>
          <w:b/>
          <w:bCs/>
        </w:rPr>
        <w:t>Zoran Rabar</w:t>
      </w:r>
    </w:p>
    <w:p w14:paraId="612B5C02" w14:textId="77777777" w:rsidR="00C73044" w:rsidRPr="00CA08C9" w:rsidRDefault="00C73044" w:rsidP="00C73044">
      <w:pPr>
        <w:jc w:val="center"/>
        <w:rPr>
          <w:b/>
          <w:bCs/>
        </w:rPr>
      </w:pPr>
    </w:p>
    <w:p w14:paraId="5775ACF0" w14:textId="77777777" w:rsidR="00C73044" w:rsidRPr="00CA08C9" w:rsidRDefault="00C73044" w:rsidP="00C73044">
      <w:pPr>
        <w:jc w:val="center"/>
        <w:rPr>
          <w:b/>
          <w:bCs/>
        </w:rPr>
      </w:pPr>
    </w:p>
    <w:p w14:paraId="2F5AA5EB" w14:textId="77777777" w:rsidR="00E3568A" w:rsidRDefault="00E3568A" w:rsidP="00E3568A">
      <w:pPr>
        <w:tabs>
          <w:tab w:val="left" w:pos="188"/>
        </w:tabs>
        <w:rPr>
          <w:b/>
          <w:bCs/>
        </w:rPr>
      </w:pPr>
    </w:p>
    <w:p w14:paraId="4E9596C3" w14:textId="77777777" w:rsidR="00E3568A" w:rsidRDefault="00E3568A" w:rsidP="00E3568A">
      <w:pPr>
        <w:tabs>
          <w:tab w:val="left" w:pos="188"/>
        </w:tabs>
        <w:rPr>
          <w:b/>
          <w:bCs/>
        </w:rPr>
      </w:pPr>
    </w:p>
    <w:p w14:paraId="43D0C5F4" w14:textId="77777777" w:rsidR="00E3568A" w:rsidRDefault="00E3568A" w:rsidP="00E3568A">
      <w:pPr>
        <w:tabs>
          <w:tab w:val="left" w:pos="188"/>
        </w:tabs>
        <w:rPr>
          <w:b/>
          <w:bCs/>
        </w:rPr>
      </w:pPr>
    </w:p>
    <w:p w14:paraId="2E21A43C" w14:textId="77777777" w:rsidR="00E3568A" w:rsidRDefault="00E3568A" w:rsidP="00E3568A">
      <w:pPr>
        <w:tabs>
          <w:tab w:val="left" w:pos="188"/>
        </w:tabs>
        <w:rPr>
          <w:b/>
          <w:bCs/>
        </w:rPr>
      </w:pPr>
    </w:p>
    <w:p w14:paraId="190C2E71" w14:textId="77777777" w:rsidR="00E3568A" w:rsidRDefault="00E3568A" w:rsidP="00E3568A">
      <w:pPr>
        <w:tabs>
          <w:tab w:val="left" w:pos="188"/>
        </w:tabs>
        <w:rPr>
          <w:b/>
          <w:bCs/>
        </w:rPr>
      </w:pPr>
    </w:p>
    <w:p w14:paraId="740D3637" w14:textId="5BA6620B" w:rsidR="00E3568A" w:rsidRPr="00E3568A" w:rsidRDefault="00E3568A" w:rsidP="00E3568A">
      <w:pPr>
        <w:tabs>
          <w:tab w:val="left" w:pos="188"/>
        </w:tabs>
        <w:rPr>
          <w:b/>
          <w:bCs/>
        </w:rPr>
      </w:pPr>
      <w:r w:rsidRPr="00E3568A">
        <w:rPr>
          <w:b/>
          <w:bCs/>
        </w:rPr>
        <w:t xml:space="preserve">DOSTAVITI: </w:t>
      </w:r>
    </w:p>
    <w:p w14:paraId="39E5CA6D" w14:textId="77777777" w:rsidR="00E3568A" w:rsidRPr="00E3568A" w:rsidRDefault="00E3568A" w:rsidP="00E3568A">
      <w:pPr>
        <w:numPr>
          <w:ilvl w:val="0"/>
          <w:numId w:val="4"/>
        </w:numPr>
        <w:tabs>
          <w:tab w:val="left" w:pos="188"/>
        </w:tabs>
        <w:contextualSpacing/>
        <w:rPr>
          <w:lang w:val="en-GB"/>
        </w:rPr>
      </w:pPr>
      <w:proofErr w:type="spellStart"/>
      <w:r w:rsidRPr="00E3568A">
        <w:rPr>
          <w:lang w:val="en-GB"/>
        </w:rPr>
        <w:t>Gradonačelnik</w:t>
      </w:r>
      <w:proofErr w:type="spellEnd"/>
      <w:r w:rsidRPr="00E3568A">
        <w:rPr>
          <w:lang w:val="en-GB"/>
        </w:rPr>
        <w:t xml:space="preserve">, </w:t>
      </w:r>
      <w:proofErr w:type="spellStart"/>
      <w:r w:rsidRPr="00E3568A">
        <w:rPr>
          <w:lang w:val="en-GB"/>
        </w:rPr>
        <w:t>ovdje</w:t>
      </w:r>
      <w:proofErr w:type="spellEnd"/>
      <w:r w:rsidRPr="00E3568A">
        <w:rPr>
          <w:lang w:val="en-GB"/>
        </w:rPr>
        <w:t xml:space="preserve">, </w:t>
      </w:r>
    </w:p>
    <w:p w14:paraId="3F93878C" w14:textId="77777777" w:rsidR="00E3568A" w:rsidRPr="00E3568A" w:rsidRDefault="00E3568A" w:rsidP="00E3568A">
      <w:pPr>
        <w:numPr>
          <w:ilvl w:val="0"/>
          <w:numId w:val="4"/>
        </w:numPr>
        <w:tabs>
          <w:tab w:val="left" w:pos="188"/>
        </w:tabs>
        <w:contextualSpacing/>
        <w:rPr>
          <w:lang w:val="en-GB"/>
        </w:rPr>
      </w:pPr>
      <w:proofErr w:type="spellStart"/>
      <w:r w:rsidRPr="00E3568A">
        <w:rPr>
          <w:lang w:val="en-GB"/>
        </w:rPr>
        <w:t>Upravni</w:t>
      </w:r>
      <w:proofErr w:type="spellEnd"/>
      <w:r w:rsidRPr="00E3568A">
        <w:rPr>
          <w:lang w:val="en-GB"/>
        </w:rPr>
        <w:t xml:space="preserve"> </w:t>
      </w:r>
      <w:proofErr w:type="spellStart"/>
      <w:r w:rsidRPr="00E3568A">
        <w:rPr>
          <w:lang w:val="en-GB"/>
        </w:rPr>
        <w:t>odjelu</w:t>
      </w:r>
      <w:proofErr w:type="spellEnd"/>
      <w:r w:rsidRPr="00E3568A">
        <w:rPr>
          <w:lang w:val="en-GB"/>
        </w:rPr>
        <w:t xml:space="preserve"> za </w:t>
      </w:r>
      <w:proofErr w:type="spellStart"/>
      <w:r w:rsidRPr="00E3568A">
        <w:rPr>
          <w:lang w:val="en-GB"/>
        </w:rPr>
        <w:t>društvene</w:t>
      </w:r>
      <w:proofErr w:type="spellEnd"/>
      <w:r w:rsidRPr="00E3568A">
        <w:rPr>
          <w:lang w:val="en-GB"/>
        </w:rPr>
        <w:t xml:space="preserve"> </w:t>
      </w:r>
      <w:proofErr w:type="spellStart"/>
      <w:r w:rsidRPr="00E3568A">
        <w:rPr>
          <w:lang w:val="en-GB"/>
        </w:rPr>
        <w:t>djelatnosti</w:t>
      </w:r>
      <w:proofErr w:type="spellEnd"/>
      <w:r w:rsidRPr="00E3568A">
        <w:rPr>
          <w:lang w:val="en-GB"/>
        </w:rPr>
        <w:t xml:space="preserve">, </w:t>
      </w:r>
      <w:proofErr w:type="spellStart"/>
      <w:r w:rsidRPr="00E3568A">
        <w:rPr>
          <w:lang w:val="en-GB"/>
        </w:rPr>
        <w:t>ovdje</w:t>
      </w:r>
      <w:proofErr w:type="spellEnd"/>
      <w:r w:rsidRPr="00E3568A">
        <w:rPr>
          <w:lang w:val="en-GB"/>
        </w:rPr>
        <w:t>, (KLASA: 601-02/25-01/11)</w:t>
      </w:r>
    </w:p>
    <w:p w14:paraId="19C3D86F" w14:textId="77777777" w:rsidR="00E3568A" w:rsidRPr="00E3568A" w:rsidRDefault="00E3568A" w:rsidP="00E3568A">
      <w:pPr>
        <w:numPr>
          <w:ilvl w:val="0"/>
          <w:numId w:val="4"/>
        </w:numPr>
        <w:tabs>
          <w:tab w:val="left" w:pos="188"/>
        </w:tabs>
        <w:contextualSpacing/>
        <w:rPr>
          <w:lang w:val="en-GB"/>
        </w:rPr>
      </w:pPr>
      <w:r w:rsidRPr="00E3568A">
        <w:rPr>
          <w:lang w:val="en-GB"/>
        </w:rPr>
        <w:t xml:space="preserve">Nadia Štifanić Dobrilović, </w:t>
      </w:r>
      <w:proofErr w:type="spellStart"/>
      <w:r w:rsidRPr="00E3568A">
        <w:rPr>
          <w:lang w:val="en-GB"/>
        </w:rPr>
        <w:t>Privremena</w:t>
      </w:r>
      <w:proofErr w:type="spellEnd"/>
      <w:r w:rsidRPr="00E3568A">
        <w:rPr>
          <w:lang w:val="en-GB"/>
        </w:rPr>
        <w:t xml:space="preserve"> </w:t>
      </w:r>
      <w:proofErr w:type="spellStart"/>
      <w:r w:rsidRPr="00E3568A">
        <w:rPr>
          <w:lang w:val="en-GB"/>
        </w:rPr>
        <w:t>ravnateljica</w:t>
      </w:r>
      <w:proofErr w:type="spellEnd"/>
      <w:r w:rsidRPr="00E3568A">
        <w:rPr>
          <w:lang w:val="en-GB"/>
        </w:rPr>
        <w:t xml:space="preserve"> </w:t>
      </w:r>
      <w:proofErr w:type="spellStart"/>
      <w:r w:rsidRPr="00E3568A">
        <w:rPr>
          <w:lang w:val="en-GB"/>
        </w:rPr>
        <w:t>Dječjeg</w:t>
      </w:r>
      <w:proofErr w:type="spellEnd"/>
      <w:r w:rsidRPr="00E3568A">
        <w:rPr>
          <w:lang w:val="en-GB"/>
        </w:rPr>
        <w:t xml:space="preserve"> </w:t>
      </w:r>
      <w:proofErr w:type="spellStart"/>
      <w:r w:rsidRPr="00E3568A">
        <w:rPr>
          <w:lang w:val="en-GB"/>
        </w:rPr>
        <w:t>vrtića</w:t>
      </w:r>
      <w:proofErr w:type="spellEnd"/>
      <w:r w:rsidRPr="00E3568A">
        <w:rPr>
          <w:lang w:val="en-GB"/>
        </w:rPr>
        <w:t xml:space="preserve"> „Poreč - </w:t>
      </w:r>
      <w:proofErr w:type="gramStart"/>
      <w:r w:rsidRPr="00E3568A">
        <w:rPr>
          <w:lang w:val="en-GB"/>
        </w:rPr>
        <w:t>Parenzo“</w:t>
      </w:r>
      <w:proofErr w:type="gramEnd"/>
      <w:r w:rsidRPr="00E3568A">
        <w:rPr>
          <w:lang w:val="en-GB"/>
        </w:rPr>
        <w:t xml:space="preserve">, </w:t>
      </w:r>
      <w:proofErr w:type="spellStart"/>
      <w:r w:rsidRPr="00E3568A">
        <w:rPr>
          <w:lang w:val="en-GB"/>
        </w:rPr>
        <w:t>ovdje</w:t>
      </w:r>
      <w:proofErr w:type="spellEnd"/>
      <w:r w:rsidRPr="00E3568A">
        <w:rPr>
          <w:lang w:val="en-GB"/>
        </w:rPr>
        <w:t>,</w:t>
      </w:r>
    </w:p>
    <w:p w14:paraId="0952D43F" w14:textId="035E74DA" w:rsidR="00E3568A" w:rsidRDefault="00E3568A" w:rsidP="00E3568A">
      <w:pPr>
        <w:numPr>
          <w:ilvl w:val="0"/>
          <w:numId w:val="4"/>
        </w:numPr>
        <w:tabs>
          <w:tab w:val="left" w:pos="188"/>
        </w:tabs>
        <w:contextualSpacing/>
        <w:rPr>
          <w:lang w:val="en-GB"/>
        </w:rPr>
      </w:pPr>
      <w:proofErr w:type="spellStart"/>
      <w:r w:rsidRPr="00E3568A">
        <w:rPr>
          <w:lang w:val="en-GB"/>
        </w:rPr>
        <w:t>Pismohrana</w:t>
      </w:r>
      <w:proofErr w:type="spellEnd"/>
      <w:r w:rsidRPr="00E3568A">
        <w:rPr>
          <w:lang w:val="en-GB"/>
        </w:rPr>
        <w:t xml:space="preserve">, </w:t>
      </w:r>
      <w:proofErr w:type="spellStart"/>
      <w:r w:rsidRPr="00E3568A">
        <w:rPr>
          <w:lang w:val="en-GB"/>
        </w:rPr>
        <w:t>ovdje</w:t>
      </w:r>
      <w:proofErr w:type="spellEnd"/>
      <w:r w:rsidRPr="00E3568A">
        <w:rPr>
          <w:lang w:val="en-GB"/>
        </w:rPr>
        <w:t>.</w:t>
      </w:r>
    </w:p>
    <w:p w14:paraId="59B593D4" w14:textId="77777777" w:rsidR="00E3568A" w:rsidRPr="00E3568A" w:rsidRDefault="00E3568A" w:rsidP="00E3568A">
      <w:pPr>
        <w:tabs>
          <w:tab w:val="left" w:pos="188"/>
        </w:tabs>
        <w:ind w:left="720"/>
        <w:contextualSpacing/>
        <w:rPr>
          <w:lang w:val="en-GB"/>
        </w:rPr>
      </w:pPr>
    </w:p>
    <w:p w14:paraId="4A606D02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Na </w:t>
      </w:r>
      <w:proofErr w:type="spellStart"/>
      <w:r w:rsidRPr="00E3568A">
        <w:rPr>
          <w:lang w:val="en-US" w:eastAsia="en-US"/>
        </w:rPr>
        <w:t>temelju</w:t>
      </w:r>
      <w:proofErr w:type="spellEnd"/>
      <w:r w:rsidRPr="00E3568A">
        <w:rPr>
          <w:lang w:eastAsia="en-US"/>
        </w:rPr>
        <w:t xml:space="preserve"> članka</w:t>
      </w:r>
      <w:r w:rsidRPr="00E3568A">
        <w:rPr>
          <w:lang w:val="en-US" w:eastAsia="en-US"/>
        </w:rPr>
        <w:t xml:space="preserve"> 41.</w:t>
      </w:r>
      <w:r w:rsidRPr="00E3568A">
        <w:rPr>
          <w:lang w:eastAsia="en-US"/>
        </w:rPr>
        <w:t xml:space="preserve"> stavak</w:t>
      </w:r>
      <w:r w:rsidRPr="00E3568A">
        <w:rPr>
          <w:lang w:val="en-US" w:eastAsia="en-US"/>
        </w:rPr>
        <w:t xml:space="preserve"> 1. </w:t>
      </w:r>
      <w:proofErr w:type="spellStart"/>
      <w:r w:rsidRPr="00E3568A">
        <w:rPr>
          <w:lang w:val="en-US" w:eastAsia="en-US"/>
        </w:rPr>
        <w:t>Zakona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predškolskom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obrazovanju</w:t>
      </w:r>
      <w:proofErr w:type="spellEnd"/>
      <w:r w:rsidRPr="00E3568A">
        <w:rPr>
          <w:lang w:val="en-US" w:eastAsia="en-US"/>
        </w:rPr>
        <w:t xml:space="preserve"> (</w:t>
      </w:r>
      <w:proofErr w:type="spellStart"/>
      <w:r w:rsidRPr="00E3568A">
        <w:rPr>
          <w:lang w:val="en-US" w:eastAsia="en-US"/>
        </w:rPr>
        <w:t>Narodne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novine</w:t>
      </w:r>
      <w:proofErr w:type="spellEnd"/>
      <w:r w:rsidRPr="00E3568A">
        <w:rPr>
          <w:lang w:val="en-US" w:eastAsia="en-US"/>
        </w:rPr>
        <w:t xml:space="preserve"> </w:t>
      </w:r>
      <w:r w:rsidRPr="00E3568A">
        <w:t>10/97, 107/07,94/13,98/19,57/22, 101/23, 145/23 i 145/24</w:t>
      </w:r>
      <w:r w:rsidRPr="00E3568A">
        <w:rPr>
          <w:lang w:val="en-US" w:eastAsia="en-US"/>
        </w:rPr>
        <w:t xml:space="preserve">), </w:t>
      </w:r>
      <w:proofErr w:type="spellStart"/>
      <w:r w:rsidRPr="00E3568A">
        <w:rPr>
          <w:lang w:val="en-US" w:eastAsia="en-US"/>
        </w:rPr>
        <w:t>članka</w:t>
      </w:r>
      <w:proofErr w:type="spellEnd"/>
      <w:r w:rsidRPr="00E3568A">
        <w:rPr>
          <w:lang w:val="en-US" w:eastAsia="en-US"/>
        </w:rPr>
        <w:t xml:space="preserve"> 47. </w:t>
      </w:r>
      <w:proofErr w:type="spellStart"/>
      <w:r w:rsidRPr="00E3568A">
        <w:rPr>
          <w:lang w:val="en-US" w:eastAsia="en-US"/>
        </w:rPr>
        <w:t>Statuta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Dječjeg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r w:rsidRPr="00E3568A">
        <w:t>„Poreč – Parenzo“ KLASA: ___________________ URBROJ:_______________ od  __________________</w:t>
      </w:r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Pravilnika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odgovarajućoj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razini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odgojno-obrazovnih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ostalih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radnika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dječjem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ustanovama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fizičkim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provode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predškolskog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 (</w:t>
      </w:r>
      <w:proofErr w:type="spellStart"/>
      <w:r w:rsidRPr="00E3568A">
        <w:rPr>
          <w:lang w:val="en-US" w:eastAsia="en-US"/>
        </w:rPr>
        <w:t>Narodne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novine</w:t>
      </w:r>
      <w:proofErr w:type="spellEnd"/>
      <w:r w:rsidRPr="00E3568A">
        <w:rPr>
          <w:lang w:val="en-US" w:eastAsia="en-US"/>
        </w:rPr>
        <w:t xml:space="preserve"> br. 145/24) , </w:t>
      </w:r>
      <w:proofErr w:type="spellStart"/>
      <w:r w:rsidRPr="00E3568A">
        <w:rPr>
          <w:lang w:val="en-US" w:eastAsia="en-US"/>
        </w:rPr>
        <w:t>uz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prethodnu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suglasnost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Gradskog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Poreča</w:t>
      </w:r>
      <w:proofErr w:type="spellEnd"/>
      <w:r w:rsidRPr="00E3568A">
        <w:rPr>
          <w:lang w:val="en-US" w:eastAsia="en-US"/>
        </w:rPr>
        <w:t xml:space="preserve"> – Parenzo (u </w:t>
      </w:r>
      <w:proofErr w:type="spellStart"/>
      <w:r w:rsidRPr="00E3568A">
        <w:rPr>
          <w:lang w:val="en-US" w:eastAsia="en-US"/>
        </w:rPr>
        <w:t>daljnjem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tekstu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Osnivača</w:t>
      </w:r>
      <w:proofErr w:type="spellEnd"/>
      <w:r w:rsidRPr="00E3568A">
        <w:rPr>
          <w:lang w:val="en-US" w:eastAsia="en-US"/>
        </w:rPr>
        <w:t xml:space="preserve">), KLASA: ____________, URBROJ: __________ od _______ 2025. </w:t>
      </w:r>
      <w:proofErr w:type="spellStart"/>
      <w:proofErr w:type="gramStart"/>
      <w:r w:rsidRPr="00E3568A">
        <w:rPr>
          <w:lang w:val="en-US" w:eastAsia="en-US"/>
        </w:rPr>
        <w:t>godine</w:t>
      </w:r>
      <w:proofErr w:type="spellEnd"/>
      <w:r w:rsidRPr="00E3568A">
        <w:rPr>
          <w:lang w:val="en-US" w:eastAsia="en-US"/>
        </w:rPr>
        <w:t xml:space="preserve">,  </w:t>
      </w:r>
      <w:proofErr w:type="spellStart"/>
      <w:r w:rsidRPr="00E3568A">
        <w:rPr>
          <w:lang w:val="en-US" w:eastAsia="en-US"/>
        </w:rPr>
        <w:t>Upravno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Dječjeg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r w:rsidRPr="00E3568A">
        <w:t xml:space="preserve">„Poreč – Parenzo“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sjednici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održanoj</w:t>
      </w:r>
      <w:proofErr w:type="spellEnd"/>
      <w:r w:rsidRPr="00E3568A">
        <w:rPr>
          <w:lang w:val="en-US" w:eastAsia="en-US"/>
        </w:rPr>
        <w:t xml:space="preserve"> dana ______ 2025. </w:t>
      </w:r>
      <w:proofErr w:type="spellStart"/>
      <w:r w:rsidRPr="00E3568A">
        <w:rPr>
          <w:lang w:val="en-US" w:eastAsia="en-US"/>
        </w:rPr>
        <w:t>godine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donosi</w:t>
      </w:r>
      <w:proofErr w:type="spellEnd"/>
      <w:r w:rsidRPr="00E3568A">
        <w:rPr>
          <w:lang w:val="en-US" w:eastAsia="en-US"/>
        </w:rPr>
        <w:t xml:space="preserve"> </w:t>
      </w:r>
    </w:p>
    <w:p w14:paraId="7042B539" w14:textId="77777777" w:rsidR="00E3568A" w:rsidRPr="00E3568A" w:rsidRDefault="00E3568A" w:rsidP="00E3568A">
      <w:pPr>
        <w:jc w:val="both"/>
        <w:rPr>
          <w:lang w:val="en-US" w:eastAsia="en-US"/>
        </w:rPr>
      </w:pPr>
    </w:p>
    <w:p w14:paraId="4A2F4132" w14:textId="77777777" w:rsidR="00E3568A" w:rsidRPr="00E3568A" w:rsidRDefault="00E3568A" w:rsidP="00E3568A">
      <w:pPr>
        <w:jc w:val="center"/>
        <w:rPr>
          <w:b/>
          <w:bCs/>
          <w:lang w:val="en-US" w:eastAsia="en-US"/>
        </w:rPr>
      </w:pPr>
      <w:r w:rsidRPr="00E3568A">
        <w:rPr>
          <w:b/>
          <w:bCs/>
          <w:lang w:val="en-US" w:eastAsia="en-US"/>
        </w:rPr>
        <w:t>P R A V I L N I K</w:t>
      </w:r>
    </w:p>
    <w:p w14:paraId="11E4EDD0" w14:textId="77777777" w:rsidR="00E3568A" w:rsidRPr="00E3568A" w:rsidRDefault="00E3568A" w:rsidP="00E3568A">
      <w:pPr>
        <w:jc w:val="center"/>
        <w:rPr>
          <w:b/>
          <w:bCs/>
          <w:lang w:val="en-US" w:eastAsia="en-US"/>
        </w:rPr>
      </w:pPr>
      <w:r w:rsidRPr="00E3568A">
        <w:rPr>
          <w:b/>
          <w:bCs/>
          <w:lang w:val="en-US" w:eastAsia="en-US"/>
        </w:rPr>
        <w:t>O UNUTARNJEM USTROJSTVU I NAČINU RADA</w:t>
      </w:r>
    </w:p>
    <w:p w14:paraId="16840574" w14:textId="77777777" w:rsidR="00E3568A" w:rsidRPr="00E3568A" w:rsidRDefault="00E3568A" w:rsidP="00E3568A">
      <w:pPr>
        <w:jc w:val="center"/>
        <w:rPr>
          <w:b/>
          <w:bCs/>
          <w:lang w:val="en-US" w:eastAsia="en-US"/>
        </w:rPr>
      </w:pPr>
      <w:r w:rsidRPr="00E3568A">
        <w:rPr>
          <w:b/>
          <w:bCs/>
          <w:lang w:val="en-US" w:eastAsia="en-US"/>
        </w:rPr>
        <w:t xml:space="preserve">DJEČJEG VRTIĆA </w:t>
      </w:r>
      <w:r w:rsidRPr="00E3568A">
        <w:rPr>
          <w:b/>
        </w:rPr>
        <w:t xml:space="preserve">„POREČ – </w:t>
      </w:r>
      <w:proofErr w:type="gramStart"/>
      <w:r w:rsidRPr="00E3568A">
        <w:rPr>
          <w:b/>
        </w:rPr>
        <w:t>PARENZO“</w:t>
      </w:r>
      <w:proofErr w:type="gramEnd"/>
      <w:r w:rsidRPr="00E3568A">
        <w:rPr>
          <w:b/>
          <w:bCs/>
          <w:lang w:val="en-US" w:eastAsia="en-US"/>
        </w:rPr>
        <w:t xml:space="preserve"> </w:t>
      </w:r>
    </w:p>
    <w:p w14:paraId="61D1F227" w14:textId="77777777" w:rsidR="00E3568A" w:rsidRPr="00E3568A" w:rsidRDefault="00E3568A" w:rsidP="00E3568A">
      <w:pPr>
        <w:rPr>
          <w:b/>
          <w:bCs/>
          <w:lang w:val="en-US" w:eastAsia="en-US"/>
        </w:rPr>
      </w:pPr>
    </w:p>
    <w:p w14:paraId="4E43B927" w14:textId="77777777" w:rsidR="00E3568A" w:rsidRPr="00E3568A" w:rsidRDefault="00E3568A" w:rsidP="00E3568A">
      <w:pPr>
        <w:rPr>
          <w:b/>
          <w:bCs/>
          <w:lang w:val="en-US" w:eastAsia="en-US"/>
        </w:rPr>
      </w:pPr>
      <w:r w:rsidRPr="00E3568A">
        <w:rPr>
          <w:b/>
          <w:bCs/>
          <w:lang w:val="en-US" w:eastAsia="en-US"/>
        </w:rPr>
        <w:t>I. OPĆE ODREDBE</w:t>
      </w:r>
    </w:p>
    <w:p w14:paraId="1722F818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1.</w:t>
      </w:r>
    </w:p>
    <w:p w14:paraId="33946BEA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Pravilnikom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unutarnjem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ustrojstvu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načinu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Dječjeg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r w:rsidRPr="00E3568A">
        <w:t xml:space="preserve">„Poreč – </w:t>
      </w:r>
      <w:proofErr w:type="gramStart"/>
      <w:r w:rsidRPr="00E3568A">
        <w:t>Parenzo“</w:t>
      </w:r>
      <w:r w:rsidRPr="00E3568A">
        <w:rPr>
          <w:lang w:val="en-US" w:eastAsia="en-US"/>
        </w:rPr>
        <w:t xml:space="preserve"> (</w:t>
      </w:r>
      <w:proofErr w:type="gramEnd"/>
      <w:r w:rsidRPr="00E3568A">
        <w:rPr>
          <w:lang w:val="en-US" w:eastAsia="en-US"/>
        </w:rPr>
        <w:t xml:space="preserve">u </w:t>
      </w:r>
      <w:proofErr w:type="spellStart"/>
      <w:r w:rsidRPr="00E3568A">
        <w:rPr>
          <w:lang w:val="en-US" w:eastAsia="en-US"/>
        </w:rPr>
        <w:t>daljnjem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tekstu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Pravilnik</w:t>
      </w:r>
      <w:proofErr w:type="spellEnd"/>
      <w:r w:rsidRPr="00E3568A">
        <w:rPr>
          <w:lang w:val="en-US" w:eastAsia="en-US"/>
        </w:rPr>
        <w:t xml:space="preserve">) </w:t>
      </w:r>
      <w:proofErr w:type="spellStart"/>
      <w:r w:rsidRPr="00E3568A">
        <w:rPr>
          <w:lang w:val="en-US" w:eastAsia="en-US"/>
        </w:rPr>
        <w:t>pobliže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uređuje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unutarnje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ustrojstvo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organizacija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uvjeti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način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radno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vrijeme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potreban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broj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zadaće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pojedinih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djelatnika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obveza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roditelja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pitanja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značajna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ustrojstvo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djelokrug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način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Dječjeg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r w:rsidRPr="00E3568A">
        <w:t>„Poreč – Parenzo“</w:t>
      </w:r>
      <w:r w:rsidRPr="00E3568A">
        <w:rPr>
          <w:lang w:val="en-US" w:eastAsia="en-US"/>
        </w:rPr>
        <w:t>.</w:t>
      </w:r>
    </w:p>
    <w:p w14:paraId="5FFCB684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Izrazi</w:t>
      </w:r>
      <w:proofErr w:type="spellEnd"/>
      <w:r w:rsidRPr="00E3568A">
        <w:rPr>
          <w:lang w:val="en-US" w:eastAsia="en-US"/>
        </w:rPr>
        <w:t xml:space="preserve"> koji se u </w:t>
      </w:r>
      <w:proofErr w:type="spellStart"/>
      <w:r w:rsidRPr="00E3568A">
        <w:rPr>
          <w:lang w:val="en-US" w:eastAsia="en-US"/>
        </w:rPr>
        <w:t>ovom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koriste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osobe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muškom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rodu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neutralni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odnose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muške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ženske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osobe</w:t>
      </w:r>
      <w:proofErr w:type="spellEnd"/>
      <w:r w:rsidRPr="00E3568A">
        <w:rPr>
          <w:lang w:val="en-US" w:eastAsia="en-US"/>
        </w:rPr>
        <w:t>.</w:t>
      </w:r>
    </w:p>
    <w:p w14:paraId="7CF2BCDE" w14:textId="77777777" w:rsidR="00E3568A" w:rsidRPr="00E3568A" w:rsidRDefault="00E3568A" w:rsidP="00E3568A">
      <w:pPr>
        <w:jc w:val="both"/>
        <w:rPr>
          <w:lang w:val="en-US" w:eastAsia="en-US"/>
        </w:rPr>
      </w:pPr>
    </w:p>
    <w:p w14:paraId="07448577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2.</w:t>
      </w:r>
    </w:p>
    <w:p w14:paraId="6AC0E099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Dječji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</w:t>
      </w:r>
      <w:proofErr w:type="spellEnd"/>
      <w:r w:rsidRPr="00E3568A">
        <w:rPr>
          <w:lang w:val="en-US" w:eastAsia="en-US"/>
        </w:rPr>
        <w:t xml:space="preserve"> </w:t>
      </w:r>
      <w:r w:rsidRPr="00E3568A">
        <w:t xml:space="preserve">„Poreč – </w:t>
      </w:r>
      <w:proofErr w:type="gramStart"/>
      <w:r w:rsidRPr="00E3568A">
        <w:t xml:space="preserve">Parenzo“ </w:t>
      </w:r>
      <w:proofErr w:type="spellStart"/>
      <w:r w:rsidRPr="00E3568A">
        <w:rPr>
          <w:lang w:val="en-US" w:eastAsia="en-US"/>
        </w:rPr>
        <w:t>samostalan</w:t>
      </w:r>
      <w:proofErr w:type="spellEnd"/>
      <w:proofErr w:type="gramEnd"/>
      <w:r w:rsidRPr="00E3568A">
        <w:rPr>
          <w:lang w:val="en-US" w:eastAsia="en-US"/>
        </w:rPr>
        <w:t xml:space="preserve"> je u </w:t>
      </w:r>
      <w:proofErr w:type="spellStart"/>
      <w:r w:rsidRPr="00E3568A">
        <w:rPr>
          <w:lang w:val="en-US" w:eastAsia="en-US"/>
        </w:rPr>
        <w:t>obavljanju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zadaća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svog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djelokruga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bavi</w:t>
      </w:r>
      <w:proofErr w:type="spellEnd"/>
      <w:r w:rsidRPr="00E3568A">
        <w:rPr>
          <w:lang w:val="en-US" w:eastAsia="en-US"/>
        </w:rPr>
        <w:t xml:space="preserve">  se </w:t>
      </w:r>
      <w:proofErr w:type="spellStart"/>
      <w:r w:rsidRPr="00E3568A">
        <w:rPr>
          <w:lang w:val="en-US" w:eastAsia="en-US"/>
        </w:rPr>
        <w:t>predškolskim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skrbi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djeci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predškolske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dobi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poticanja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cjelovitog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razvoja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djeteta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kvalitete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njegova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života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sukladno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Zakonu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predškolskom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propisima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donijetim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temelju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odredbama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Statuta</w:t>
      </w:r>
      <w:proofErr w:type="spellEnd"/>
      <w:r w:rsidRPr="00E3568A">
        <w:rPr>
          <w:lang w:val="en-US" w:eastAsia="en-US"/>
        </w:rPr>
        <w:t>.</w:t>
      </w:r>
    </w:p>
    <w:p w14:paraId="04753A88" w14:textId="77777777" w:rsidR="00E3568A" w:rsidRPr="00E3568A" w:rsidRDefault="00E3568A" w:rsidP="00E3568A">
      <w:pPr>
        <w:spacing w:after="160" w:line="360" w:lineRule="auto"/>
        <w:jc w:val="center"/>
        <w:rPr>
          <w:rFonts w:eastAsiaTheme="minorHAnsi"/>
          <w:b/>
          <w:bCs/>
          <w:lang w:eastAsia="en-US"/>
        </w:rPr>
      </w:pPr>
    </w:p>
    <w:p w14:paraId="20532AEE" w14:textId="77777777" w:rsidR="00E3568A" w:rsidRPr="00E3568A" w:rsidRDefault="00E3568A" w:rsidP="00E3568A">
      <w:pPr>
        <w:rPr>
          <w:b/>
          <w:lang w:val="en-US" w:eastAsia="en-US"/>
        </w:rPr>
      </w:pPr>
      <w:r w:rsidRPr="00E3568A">
        <w:rPr>
          <w:b/>
          <w:lang w:val="en-US" w:eastAsia="en-US"/>
        </w:rPr>
        <w:t>II. UNUTARNJE USTROJSTVO I NAČIN RADA</w:t>
      </w:r>
    </w:p>
    <w:p w14:paraId="31A2B6CA" w14:textId="77777777" w:rsidR="00E3568A" w:rsidRPr="00E3568A" w:rsidRDefault="00E3568A" w:rsidP="00E3568A">
      <w:pPr>
        <w:rPr>
          <w:b/>
          <w:lang w:val="en-US" w:eastAsia="en-US"/>
        </w:rPr>
      </w:pPr>
    </w:p>
    <w:p w14:paraId="4A4B446A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3.</w:t>
      </w:r>
    </w:p>
    <w:p w14:paraId="448C78F7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Dječji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</w:t>
      </w:r>
      <w:proofErr w:type="spellEnd"/>
      <w:r w:rsidRPr="00E3568A">
        <w:rPr>
          <w:lang w:val="en-US" w:eastAsia="en-US"/>
        </w:rPr>
        <w:t xml:space="preserve"> </w:t>
      </w:r>
      <w:r w:rsidRPr="00E3568A">
        <w:t xml:space="preserve">„Poreč – </w:t>
      </w:r>
      <w:proofErr w:type="gramStart"/>
      <w:r w:rsidRPr="00E3568A">
        <w:t>Parenzo“</w:t>
      </w:r>
      <w:r w:rsidRPr="00E3568A">
        <w:rPr>
          <w:lang w:val="en-US" w:eastAsia="en-US"/>
        </w:rPr>
        <w:t xml:space="preserve">  </w:t>
      </w:r>
      <w:proofErr w:type="gramEnd"/>
      <w:r w:rsidRPr="00E3568A">
        <w:rPr>
          <w:lang w:val="en-US" w:eastAsia="en-US"/>
        </w:rPr>
        <w:t xml:space="preserve">(u </w:t>
      </w:r>
      <w:proofErr w:type="spellStart"/>
      <w:r w:rsidRPr="00E3568A">
        <w:rPr>
          <w:lang w:val="en-US" w:eastAsia="en-US"/>
        </w:rPr>
        <w:t>daljnjem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tekstu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Vrtić</w:t>
      </w:r>
      <w:proofErr w:type="spellEnd"/>
      <w:r w:rsidRPr="00E3568A">
        <w:rPr>
          <w:lang w:val="en-US" w:eastAsia="en-US"/>
        </w:rPr>
        <w:t xml:space="preserve">) </w:t>
      </w:r>
      <w:proofErr w:type="spellStart"/>
      <w:r w:rsidRPr="00E3568A">
        <w:rPr>
          <w:lang w:val="en-US" w:eastAsia="en-US"/>
        </w:rPr>
        <w:t>ustrojava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samostalna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ustanova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kojoj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ostvaruje</w:t>
      </w:r>
      <w:proofErr w:type="spellEnd"/>
      <w:r w:rsidRPr="00E3568A">
        <w:rPr>
          <w:lang w:val="en-US" w:eastAsia="en-US"/>
        </w:rPr>
        <w:t xml:space="preserve"> program </w:t>
      </w:r>
      <w:proofErr w:type="spellStart"/>
      <w:r w:rsidRPr="00E3568A">
        <w:rPr>
          <w:lang w:val="en-US" w:eastAsia="en-US"/>
        </w:rPr>
        <w:t>njege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zaštite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stručno-administrativni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financijsko-knjigovodstveni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pomoćno-tehnički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poslovi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njihova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međusobna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usklađenost</w:t>
      </w:r>
      <w:proofErr w:type="spellEnd"/>
      <w:r w:rsidRPr="00E3568A">
        <w:rPr>
          <w:lang w:val="en-US" w:eastAsia="en-US"/>
        </w:rPr>
        <w:t>.</w:t>
      </w:r>
    </w:p>
    <w:p w14:paraId="5C096921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Ustrojstvo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ustanove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temelji</w:t>
      </w:r>
      <w:proofErr w:type="spellEnd"/>
      <w:proofErr w:type="gram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humanističkom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znanstveno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utvrđenom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stručnom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odgovornom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efikasnom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djelotvornom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pravovremenom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odnosno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zadaća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Nacionalnim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kurikulumom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predškolski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kurikulumom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predškole</w:t>
      </w:r>
      <w:proofErr w:type="spellEnd"/>
      <w:r w:rsidRPr="00E3568A">
        <w:rPr>
          <w:lang w:val="en-US" w:eastAsia="en-US"/>
        </w:rPr>
        <w:t>.</w:t>
      </w:r>
    </w:p>
    <w:p w14:paraId="7013092D" w14:textId="77777777" w:rsidR="00E3568A" w:rsidRPr="00E3568A" w:rsidRDefault="00E3568A" w:rsidP="00E3568A">
      <w:pPr>
        <w:rPr>
          <w:lang w:val="en-US" w:eastAsia="en-US"/>
        </w:rPr>
      </w:pPr>
    </w:p>
    <w:p w14:paraId="2553FCA9" w14:textId="77777777" w:rsidR="00E3568A" w:rsidRPr="00E3568A" w:rsidRDefault="00E3568A" w:rsidP="00E3568A">
      <w:pPr>
        <w:rPr>
          <w:lang w:val="en-US" w:eastAsia="en-US"/>
        </w:rPr>
      </w:pPr>
    </w:p>
    <w:p w14:paraId="221095DF" w14:textId="77777777" w:rsidR="00E3568A" w:rsidRPr="00E3568A" w:rsidRDefault="00E3568A" w:rsidP="00E3568A">
      <w:pPr>
        <w:rPr>
          <w:b/>
          <w:lang w:val="en-US" w:eastAsia="en-US"/>
        </w:rPr>
      </w:pPr>
      <w:r w:rsidRPr="00E3568A">
        <w:rPr>
          <w:b/>
          <w:lang w:val="en-US" w:eastAsia="en-US"/>
        </w:rPr>
        <w:t>III. UPRAVLJANJE</w:t>
      </w:r>
    </w:p>
    <w:p w14:paraId="71524182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4.</w:t>
      </w:r>
    </w:p>
    <w:p w14:paraId="7BA80C96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Ravnatelj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poslovodni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voditelj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čija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obveze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odgovornosti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Zakonom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propisima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donijetim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temelju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Statuta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općim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aktima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. </w:t>
      </w:r>
      <w:proofErr w:type="spellStart"/>
      <w:r w:rsidRPr="00E3568A">
        <w:rPr>
          <w:lang w:val="en-US" w:eastAsia="en-US"/>
        </w:rPr>
        <w:t>Ravnatelj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zastupa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predstavlja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ustanovu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odgovoran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neposredno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organiziranje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. Za </w:t>
      </w:r>
      <w:proofErr w:type="spellStart"/>
      <w:r w:rsidRPr="00E3568A">
        <w:rPr>
          <w:lang w:val="en-US" w:eastAsia="en-US"/>
        </w:rPr>
        <w:t>svoj</w:t>
      </w:r>
      <w:proofErr w:type="spellEnd"/>
      <w:r w:rsidRPr="00E3568A">
        <w:rPr>
          <w:lang w:val="en-US" w:eastAsia="en-US"/>
        </w:rPr>
        <w:t xml:space="preserve"> rad </w:t>
      </w:r>
      <w:proofErr w:type="spellStart"/>
      <w:r w:rsidRPr="00E3568A">
        <w:rPr>
          <w:lang w:val="en-US" w:eastAsia="en-US"/>
        </w:rPr>
        <w:t>odgovara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Osnivaču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Upravnom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vijeću</w:t>
      </w:r>
      <w:proofErr w:type="spellEnd"/>
      <w:r w:rsidRPr="00E3568A">
        <w:rPr>
          <w:lang w:val="en-US" w:eastAsia="en-US"/>
        </w:rPr>
        <w:t>.</w:t>
      </w:r>
    </w:p>
    <w:p w14:paraId="78F7DA23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lastRenderedPageBreak/>
        <w:t>Ravnatelja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dječjeg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, u </w:t>
      </w:r>
      <w:proofErr w:type="spellStart"/>
      <w:r w:rsidRPr="00E3568A">
        <w:rPr>
          <w:lang w:val="en-US" w:eastAsia="en-US"/>
        </w:rPr>
        <w:t>slučaju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privremene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spriječenosti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obavljanju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ravnateljskih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zamjenjuje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reda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članova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određuje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Upravno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način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uređen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Statutom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Dječjeg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r w:rsidRPr="00E3568A">
        <w:t xml:space="preserve">„Poreč – </w:t>
      </w:r>
      <w:proofErr w:type="gramStart"/>
      <w:r w:rsidRPr="00E3568A">
        <w:t>Parenzo“</w:t>
      </w:r>
      <w:proofErr w:type="gramEnd"/>
      <w:r w:rsidRPr="00E3568A">
        <w:rPr>
          <w:lang w:val="en-US" w:eastAsia="en-US"/>
        </w:rPr>
        <w:t>.</w:t>
      </w:r>
    </w:p>
    <w:p w14:paraId="57787676" w14:textId="77777777" w:rsidR="00E3568A" w:rsidRPr="00E3568A" w:rsidRDefault="00E3568A" w:rsidP="00E3568A">
      <w:pPr>
        <w:jc w:val="both"/>
        <w:rPr>
          <w:lang w:val="en-US" w:eastAsia="en-US"/>
        </w:rPr>
      </w:pPr>
    </w:p>
    <w:p w14:paraId="43656F8C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5.</w:t>
      </w:r>
    </w:p>
    <w:p w14:paraId="2575302B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Vrtićem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upravlja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Upravno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djelokrug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Upravnog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Zakonom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Statutom</w:t>
      </w:r>
      <w:proofErr w:type="spellEnd"/>
      <w:r w:rsidRPr="00E3568A">
        <w:rPr>
          <w:lang w:val="en-US" w:eastAsia="en-US"/>
        </w:rPr>
        <w:t xml:space="preserve">. Za </w:t>
      </w:r>
      <w:proofErr w:type="spellStart"/>
      <w:r w:rsidRPr="00E3568A">
        <w:rPr>
          <w:lang w:val="en-US" w:eastAsia="en-US"/>
        </w:rPr>
        <w:t>svoj</w:t>
      </w:r>
      <w:proofErr w:type="spellEnd"/>
      <w:r w:rsidRPr="00E3568A">
        <w:rPr>
          <w:lang w:val="en-US" w:eastAsia="en-US"/>
        </w:rPr>
        <w:t xml:space="preserve"> rad </w:t>
      </w:r>
      <w:proofErr w:type="spellStart"/>
      <w:r w:rsidRPr="00E3568A">
        <w:rPr>
          <w:lang w:val="en-US" w:eastAsia="en-US"/>
        </w:rPr>
        <w:t>Upravno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odgovara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Osnivaču</w:t>
      </w:r>
      <w:proofErr w:type="spellEnd"/>
      <w:r w:rsidRPr="00E3568A">
        <w:rPr>
          <w:lang w:val="en-US" w:eastAsia="en-US"/>
        </w:rPr>
        <w:t>.</w:t>
      </w:r>
    </w:p>
    <w:p w14:paraId="1BC5A117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Ravnatelj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Upravno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odgovorni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planiranje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usvojenog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skrbi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ukupne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zadaće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ustanove</w:t>
      </w:r>
      <w:proofErr w:type="spellEnd"/>
      <w:r w:rsidRPr="00E3568A">
        <w:rPr>
          <w:lang w:val="en-US" w:eastAsia="en-US"/>
        </w:rPr>
        <w:t xml:space="preserve"> ,</w:t>
      </w:r>
      <w:proofErr w:type="gramEnd"/>
      <w:r w:rsidRPr="00E3568A">
        <w:rPr>
          <w:lang w:val="en-US" w:eastAsia="en-US"/>
        </w:rPr>
        <w:t xml:space="preserve"> a </w:t>
      </w:r>
      <w:proofErr w:type="spellStart"/>
      <w:r w:rsidRPr="00E3568A">
        <w:rPr>
          <w:lang w:val="en-US" w:eastAsia="en-US"/>
        </w:rPr>
        <w:t>posebno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odgovorni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uspostavljanje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racionalnog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djelotvornog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ustrojstva</w:t>
      </w:r>
      <w:proofErr w:type="spellEnd"/>
      <w:r w:rsidRPr="00E3568A">
        <w:rPr>
          <w:lang w:val="en-US" w:eastAsia="en-US"/>
        </w:rPr>
        <w:t>.</w:t>
      </w:r>
    </w:p>
    <w:p w14:paraId="07C19D11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Odgojiteljsko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vijeće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stručno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tijelo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. </w:t>
      </w:r>
      <w:proofErr w:type="spellStart"/>
      <w:r w:rsidRPr="00E3568A">
        <w:rPr>
          <w:lang w:val="en-US" w:eastAsia="en-US"/>
        </w:rPr>
        <w:t>Djelokrug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Statutom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Zakonom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predškolskom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obrazovanju</w:t>
      </w:r>
      <w:proofErr w:type="spellEnd"/>
      <w:r w:rsidRPr="00E3568A">
        <w:rPr>
          <w:lang w:val="en-US" w:eastAsia="en-US"/>
        </w:rPr>
        <w:t xml:space="preserve">, a </w:t>
      </w:r>
      <w:proofErr w:type="spellStart"/>
      <w:r w:rsidRPr="00E3568A">
        <w:rPr>
          <w:lang w:val="en-US" w:eastAsia="en-US"/>
        </w:rPr>
        <w:t>način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Poslovnikom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radu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vijeća</w:t>
      </w:r>
      <w:proofErr w:type="spellEnd"/>
      <w:r w:rsidRPr="00E3568A">
        <w:rPr>
          <w:lang w:val="en-US" w:eastAsia="en-US"/>
        </w:rPr>
        <w:t>.</w:t>
      </w:r>
    </w:p>
    <w:p w14:paraId="29B34103" w14:textId="77777777" w:rsidR="00E3568A" w:rsidRPr="00E3568A" w:rsidRDefault="00E3568A" w:rsidP="00E3568A">
      <w:pPr>
        <w:rPr>
          <w:lang w:val="en-US" w:eastAsia="en-US"/>
        </w:rPr>
      </w:pPr>
    </w:p>
    <w:p w14:paraId="5CD1CD88" w14:textId="77777777" w:rsidR="00E3568A" w:rsidRPr="00E3568A" w:rsidRDefault="00E3568A" w:rsidP="00E3568A">
      <w:pPr>
        <w:rPr>
          <w:b/>
          <w:lang w:val="en-US" w:eastAsia="en-US"/>
        </w:rPr>
      </w:pPr>
      <w:r w:rsidRPr="00E3568A">
        <w:rPr>
          <w:b/>
          <w:lang w:val="en-US" w:eastAsia="en-US"/>
        </w:rPr>
        <w:t>IV. OBAVLJANJE DJELATNOSTI USTANOVE</w:t>
      </w:r>
    </w:p>
    <w:p w14:paraId="77C6B225" w14:textId="77777777" w:rsidR="00E3568A" w:rsidRPr="00E3568A" w:rsidRDefault="00E3568A" w:rsidP="00E3568A">
      <w:pPr>
        <w:jc w:val="center"/>
        <w:rPr>
          <w:b/>
          <w:lang w:val="en-US" w:eastAsia="en-US"/>
        </w:rPr>
      </w:pPr>
    </w:p>
    <w:p w14:paraId="1CAD2A2F" w14:textId="77777777" w:rsidR="00E3568A" w:rsidRPr="00E3568A" w:rsidRDefault="00E3568A" w:rsidP="00E3568A">
      <w:pPr>
        <w:jc w:val="center"/>
        <w:rPr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6.</w:t>
      </w:r>
    </w:p>
    <w:p w14:paraId="3A38008D" w14:textId="77777777" w:rsidR="00E3568A" w:rsidRPr="00E3568A" w:rsidRDefault="00E3568A" w:rsidP="00E3568A">
      <w:pPr>
        <w:rPr>
          <w:rFonts w:eastAsiaTheme="minorHAnsi"/>
          <w:lang w:eastAsia="en-US"/>
        </w:rPr>
      </w:pPr>
      <w:r w:rsidRPr="00E3568A">
        <w:rPr>
          <w:rFonts w:eastAsiaTheme="minorHAnsi"/>
          <w:lang w:eastAsia="en-US"/>
        </w:rPr>
        <w:t>Rad Vrtića ustrojava se u sjedištu Vrtića u naselju Varvari, Školska 1C.</w:t>
      </w:r>
    </w:p>
    <w:p w14:paraId="1179F2E6" w14:textId="77777777" w:rsidR="00E3568A" w:rsidRPr="00E3568A" w:rsidRDefault="00E3568A" w:rsidP="00E3568A">
      <w:pPr>
        <w:jc w:val="both"/>
        <w:outlineLvl w:val="0"/>
      </w:pPr>
      <w:r w:rsidRPr="00E3568A">
        <w:t>U sastavu Vrtića, osim centralnog objekta  u sjedištu Vrtića, djeluju i slijedeći područni odjeli:</w:t>
      </w:r>
    </w:p>
    <w:p w14:paraId="0E681496" w14:textId="77777777" w:rsidR="00E3568A" w:rsidRPr="00E3568A" w:rsidRDefault="00E3568A" w:rsidP="00E3568A">
      <w:pPr>
        <w:numPr>
          <w:ilvl w:val="0"/>
          <w:numId w:val="29"/>
        </w:numPr>
        <w:contextualSpacing/>
        <w:jc w:val="both"/>
      </w:pPr>
      <w:r w:rsidRPr="00E3568A">
        <w:t xml:space="preserve">Područni odjel u Novoj Vasi, </w:t>
      </w:r>
      <w:proofErr w:type="spellStart"/>
      <w:r w:rsidRPr="00E3568A">
        <w:t>Baredine</w:t>
      </w:r>
      <w:proofErr w:type="spellEnd"/>
      <w:r w:rsidRPr="00E3568A">
        <w:t xml:space="preserve"> 2</w:t>
      </w:r>
    </w:p>
    <w:p w14:paraId="49EA665B" w14:textId="77777777" w:rsidR="00E3568A" w:rsidRPr="00E3568A" w:rsidRDefault="00E3568A" w:rsidP="00E3568A">
      <w:pPr>
        <w:numPr>
          <w:ilvl w:val="0"/>
          <w:numId w:val="29"/>
        </w:numPr>
        <w:contextualSpacing/>
        <w:jc w:val="both"/>
      </w:pPr>
      <w:r w:rsidRPr="00E3568A">
        <w:t xml:space="preserve">Područni odjel u </w:t>
      </w:r>
      <w:proofErr w:type="spellStart"/>
      <w:r w:rsidRPr="00E3568A">
        <w:t>Kašteliru</w:t>
      </w:r>
      <w:proofErr w:type="spellEnd"/>
      <w:r w:rsidRPr="00E3568A">
        <w:t xml:space="preserve">, </w:t>
      </w:r>
      <w:proofErr w:type="spellStart"/>
      <w:r w:rsidRPr="00E3568A">
        <w:t>Brnobići</w:t>
      </w:r>
      <w:proofErr w:type="spellEnd"/>
      <w:r w:rsidRPr="00E3568A">
        <w:t xml:space="preserve"> 39,</w:t>
      </w:r>
    </w:p>
    <w:p w14:paraId="40657CD0" w14:textId="77777777" w:rsidR="00E3568A" w:rsidRPr="00E3568A" w:rsidRDefault="00E3568A" w:rsidP="00E3568A">
      <w:pPr>
        <w:numPr>
          <w:ilvl w:val="0"/>
          <w:numId w:val="29"/>
        </w:numPr>
        <w:contextualSpacing/>
        <w:jc w:val="both"/>
      </w:pPr>
      <w:r w:rsidRPr="00E3568A">
        <w:t xml:space="preserve">Područni odjel u </w:t>
      </w:r>
      <w:proofErr w:type="spellStart"/>
      <w:r w:rsidRPr="00E3568A">
        <w:t>Kašteliru</w:t>
      </w:r>
      <w:proofErr w:type="spellEnd"/>
      <w:r w:rsidRPr="00E3568A">
        <w:t xml:space="preserve">, </w:t>
      </w:r>
      <w:proofErr w:type="spellStart"/>
      <w:r w:rsidRPr="00E3568A">
        <w:t>Kaštelir</w:t>
      </w:r>
      <w:proofErr w:type="spellEnd"/>
      <w:r w:rsidRPr="00E3568A">
        <w:t xml:space="preserve"> 25,</w:t>
      </w:r>
    </w:p>
    <w:p w14:paraId="1072038B" w14:textId="77777777" w:rsidR="00E3568A" w:rsidRPr="00E3568A" w:rsidRDefault="00E3568A" w:rsidP="00E3568A">
      <w:pPr>
        <w:numPr>
          <w:ilvl w:val="0"/>
          <w:numId w:val="29"/>
        </w:numPr>
        <w:contextualSpacing/>
        <w:jc w:val="both"/>
      </w:pPr>
      <w:r w:rsidRPr="00E3568A">
        <w:t xml:space="preserve">Područni odjel u </w:t>
      </w:r>
      <w:proofErr w:type="spellStart"/>
      <w:r w:rsidRPr="00E3568A">
        <w:t>Sv.Lovreču</w:t>
      </w:r>
      <w:proofErr w:type="spellEnd"/>
      <w:r w:rsidRPr="00E3568A">
        <w:t>, Gradski trg 1,</w:t>
      </w:r>
    </w:p>
    <w:p w14:paraId="00FEA605" w14:textId="77777777" w:rsidR="00E3568A" w:rsidRPr="00E3568A" w:rsidRDefault="00E3568A" w:rsidP="00E3568A">
      <w:pPr>
        <w:numPr>
          <w:ilvl w:val="0"/>
          <w:numId w:val="29"/>
        </w:numPr>
        <w:contextualSpacing/>
        <w:jc w:val="both"/>
      </w:pPr>
      <w:r w:rsidRPr="00E3568A">
        <w:t xml:space="preserve">Područni odjel u </w:t>
      </w:r>
      <w:proofErr w:type="spellStart"/>
      <w:r w:rsidRPr="00E3568A">
        <w:t>Vižinadi</w:t>
      </w:r>
      <w:proofErr w:type="spellEnd"/>
      <w:r w:rsidRPr="00E3568A">
        <w:t xml:space="preserve">, </w:t>
      </w:r>
      <w:proofErr w:type="spellStart"/>
      <w:r w:rsidRPr="00E3568A">
        <w:t>Vižinada</w:t>
      </w:r>
      <w:proofErr w:type="spellEnd"/>
      <w:r w:rsidRPr="00E3568A">
        <w:t xml:space="preserve"> 108.</w:t>
      </w:r>
    </w:p>
    <w:p w14:paraId="4433BBF9" w14:textId="77777777" w:rsidR="00E3568A" w:rsidRPr="00E3568A" w:rsidRDefault="00E3568A" w:rsidP="00E3568A">
      <w:pPr>
        <w:rPr>
          <w:rFonts w:eastAsiaTheme="minorHAnsi"/>
          <w:lang w:eastAsia="en-US"/>
        </w:rPr>
      </w:pPr>
    </w:p>
    <w:p w14:paraId="0FBF151B" w14:textId="77777777" w:rsidR="00E3568A" w:rsidRPr="00E3568A" w:rsidRDefault="00E3568A" w:rsidP="00E3568A">
      <w:pPr>
        <w:rPr>
          <w:lang w:val="en-US" w:eastAsia="en-US"/>
        </w:rPr>
      </w:pPr>
    </w:p>
    <w:p w14:paraId="30995CFD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7.</w:t>
      </w:r>
    </w:p>
    <w:p w14:paraId="069127E3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Unutarnjim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ustrojstvom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skupine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istovrsnih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sličnih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razvrstavaju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proofErr w:type="gramStart"/>
      <w:r w:rsidRPr="00E3568A">
        <w:rPr>
          <w:lang w:val="en-US" w:eastAsia="en-US"/>
        </w:rPr>
        <w:t>na:odgojno</w:t>
      </w:r>
      <w:proofErr w:type="gramEnd"/>
      <w:r w:rsidRPr="00E3568A">
        <w:rPr>
          <w:lang w:val="en-US" w:eastAsia="en-US"/>
        </w:rPr>
        <w:t>-obrazovne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ostale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koje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spadaju</w:t>
      </w:r>
      <w:proofErr w:type="spellEnd"/>
      <w:r w:rsidRPr="00E3568A">
        <w:rPr>
          <w:lang w:val="en-US" w:eastAsia="en-US"/>
        </w:rPr>
        <w:t>:</w:t>
      </w:r>
    </w:p>
    <w:p w14:paraId="09B3D801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vođenja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>,</w:t>
      </w:r>
    </w:p>
    <w:p w14:paraId="53725C1A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poslovi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</w:p>
    <w:p w14:paraId="6544450F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stručno-pedagoški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poslovi</w:t>
      </w:r>
      <w:proofErr w:type="spellEnd"/>
    </w:p>
    <w:p w14:paraId="071A34B5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poslovi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zdravstvene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zaštite</w:t>
      </w:r>
      <w:proofErr w:type="spellEnd"/>
    </w:p>
    <w:p w14:paraId="1364B895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upravno-</w:t>
      </w:r>
      <w:proofErr w:type="gramStart"/>
      <w:r w:rsidRPr="00E3568A">
        <w:rPr>
          <w:lang w:val="en-US" w:eastAsia="en-US"/>
        </w:rPr>
        <w:t>pravne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poslove</w:t>
      </w:r>
      <w:proofErr w:type="spellEnd"/>
      <w:proofErr w:type="gramEnd"/>
      <w:r w:rsidRPr="00E3568A">
        <w:rPr>
          <w:lang w:val="en-US" w:eastAsia="en-US"/>
        </w:rPr>
        <w:t>,</w:t>
      </w:r>
    </w:p>
    <w:p w14:paraId="1A09E1C8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financijsko</w:t>
      </w:r>
      <w:proofErr w:type="spellEnd"/>
      <w:r w:rsidRPr="00E3568A">
        <w:rPr>
          <w:lang w:val="en-US" w:eastAsia="en-US"/>
        </w:rPr>
        <w:t xml:space="preserve"> - </w:t>
      </w:r>
      <w:proofErr w:type="spellStart"/>
      <w:r w:rsidRPr="00E3568A">
        <w:rPr>
          <w:lang w:val="en-US" w:eastAsia="en-US"/>
        </w:rPr>
        <w:t>računovodstvene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>,</w:t>
      </w:r>
    </w:p>
    <w:p w14:paraId="08276B3C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prehrane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>,</w:t>
      </w:r>
    </w:p>
    <w:p w14:paraId="6B498B66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tehničkog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čistoće</w:t>
      </w:r>
      <w:proofErr w:type="spellEnd"/>
    </w:p>
    <w:p w14:paraId="7F75C781" w14:textId="77777777" w:rsidR="00E3568A" w:rsidRPr="00E3568A" w:rsidRDefault="00E3568A" w:rsidP="00E3568A">
      <w:pPr>
        <w:rPr>
          <w:lang w:val="en-US" w:eastAsia="en-US"/>
        </w:rPr>
      </w:pPr>
    </w:p>
    <w:p w14:paraId="64739F04" w14:textId="77777777" w:rsidR="00E3568A" w:rsidRPr="00E3568A" w:rsidRDefault="00E3568A" w:rsidP="00E3568A">
      <w:pPr>
        <w:rPr>
          <w:lang w:val="en-US" w:eastAsia="en-US"/>
        </w:rPr>
      </w:pPr>
    </w:p>
    <w:p w14:paraId="42A83FBC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8.</w:t>
      </w:r>
    </w:p>
    <w:p w14:paraId="4BA1DC9F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b/>
          <w:i/>
          <w:lang w:val="en-US" w:eastAsia="en-US"/>
        </w:rPr>
        <w:t>Poslovi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vođenja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Vrtića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ustrojavanje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njegovo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unapređenje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vođenje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osiguravanje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zakonitosti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planiranje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praćenje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Godišnjeg</w:t>
      </w:r>
      <w:proofErr w:type="spellEnd"/>
      <w:r w:rsidRPr="00E3568A">
        <w:rPr>
          <w:lang w:val="en-US" w:eastAsia="en-US"/>
        </w:rPr>
        <w:t xml:space="preserve"> plana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suradnju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državnim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županijskim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gradskim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tijelima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djelatnicima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svezi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vođenjem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>.</w:t>
      </w:r>
    </w:p>
    <w:p w14:paraId="1B99AAFD" w14:textId="77777777" w:rsidR="00E3568A" w:rsidRPr="00E3568A" w:rsidRDefault="00E3568A" w:rsidP="00E3568A">
      <w:pPr>
        <w:rPr>
          <w:lang w:val="en-US" w:eastAsia="en-US"/>
        </w:rPr>
      </w:pPr>
    </w:p>
    <w:p w14:paraId="71415C9C" w14:textId="77777777" w:rsidR="00E3568A" w:rsidRPr="00E3568A" w:rsidRDefault="00E3568A" w:rsidP="00E3568A">
      <w:pPr>
        <w:rPr>
          <w:lang w:val="en-US" w:eastAsia="en-US"/>
        </w:rPr>
      </w:pPr>
    </w:p>
    <w:p w14:paraId="738ACF6B" w14:textId="77777777" w:rsidR="00E3568A" w:rsidRPr="00E3568A" w:rsidRDefault="00E3568A" w:rsidP="00E3568A">
      <w:pPr>
        <w:jc w:val="center"/>
        <w:rPr>
          <w:b/>
          <w:lang w:val="en-US" w:eastAsia="en-US"/>
        </w:rPr>
      </w:pPr>
    </w:p>
    <w:p w14:paraId="2F443ABA" w14:textId="77777777" w:rsidR="00E3568A" w:rsidRPr="00E3568A" w:rsidRDefault="00E3568A" w:rsidP="00E3568A">
      <w:pPr>
        <w:jc w:val="center"/>
        <w:rPr>
          <w:b/>
          <w:lang w:val="en-US" w:eastAsia="en-US"/>
        </w:rPr>
      </w:pPr>
    </w:p>
    <w:p w14:paraId="678DB8FA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9.</w:t>
      </w:r>
    </w:p>
    <w:p w14:paraId="42FE2CA1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b/>
          <w:i/>
          <w:lang w:val="en-US" w:eastAsia="en-US"/>
        </w:rPr>
        <w:t>Poslovi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odgoja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obrazovanja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neposredan</w:t>
      </w:r>
      <w:proofErr w:type="spellEnd"/>
      <w:r w:rsidRPr="00E3568A">
        <w:rPr>
          <w:lang w:val="en-US" w:eastAsia="en-US"/>
        </w:rPr>
        <w:t xml:space="preserve"> rad s </w:t>
      </w:r>
      <w:proofErr w:type="spellStart"/>
      <w:r w:rsidRPr="00E3568A">
        <w:rPr>
          <w:lang w:val="en-US" w:eastAsia="en-US"/>
        </w:rPr>
        <w:t>djecom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njege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zaštite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obrazovanje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zdravstvenu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zaštitu</w:t>
      </w:r>
      <w:proofErr w:type="spellEnd"/>
      <w:r w:rsidRPr="00E3568A">
        <w:rPr>
          <w:lang w:val="en-US" w:eastAsia="en-US"/>
        </w:rPr>
        <w:t xml:space="preserve"> I </w:t>
      </w:r>
      <w:proofErr w:type="spellStart"/>
      <w:r w:rsidRPr="00E3568A">
        <w:rPr>
          <w:lang w:val="en-US" w:eastAsia="en-US"/>
        </w:rPr>
        <w:t>unapređenja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zdravlja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prehranu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socijalnu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skrb</w:t>
      </w:r>
      <w:proofErr w:type="spellEnd"/>
      <w:r w:rsidRPr="00E3568A">
        <w:rPr>
          <w:lang w:val="en-US" w:eastAsia="en-US"/>
        </w:rPr>
        <w:t xml:space="preserve">,  </w:t>
      </w:r>
      <w:proofErr w:type="spellStart"/>
      <w:r w:rsidRPr="00E3568A">
        <w:rPr>
          <w:lang w:val="en-US" w:eastAsia="en-US"/>
        </w:rPr>
        <w:t>organiziranje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posebnih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kulturnih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umjetničkih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športskih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lastRenderedPageBreak/>
        <w:t>drugih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aktivnosti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uključivanje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društvenu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zajednicu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suradnju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roditeljima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vođenje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odgovarajuće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pedagoške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dokumentacije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evidencije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izradu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izvješća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ostale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Godišnjim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planom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>.</w:t>
      </w:r>
    </w:p>
    <w:p w14:paraId="2C030637" w14:textId="77777777" w:rsidR="00E3568A" w:rsidRPr="00E3568A" w:rsidRDefault="00E3568A" w:rsidP="00E3568A">
      <w:pPr>
        <w:jc w:val="both"/>
        <w:rPr>
          <w:lang w:val="en-US" w:eastAsia="en-US"/>
        </w:rPr>
      </w:pPr>
    </w:p>
    <w:p w14:paraId="0B122AC6" w14:textId="77777777" w:rsidR="00E3568A" w:rsidRPr="00E3568A" w:rsidRDefault="00E3568A" w:rsidP="00E3568A">
      <w:pPr>
        <w:jc w:val="center"/>
        <w:rPr>
          <w:b/>
          <w:lang w:val="en-US" w:eastAsia="en-US"/>
        </w:rPr>
      </w:pPr>
    </w:p>
    <w:p w14:paraId="52FFA9A6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10.</w:t>
      </w:r>
    </w:p>
    <w:p w14:paraId="351C163A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b/>
          <w:i/>
          <w:lang w:val="en-US" w:eastAsia="en-US"/>
        </w:rPr>
        <w:t>Stručno-pedagoški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poslovi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brigu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razvijanje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individualnih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sposobnosti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organizaciju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djecom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teškoćama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nadarenom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djecom</w:t>
      </w:r>
      <w:proofErr w:type="spellEnd"/>
      <w:r w:rsidRPr="00E3568A">
        <w:rPr>
          <w:lang w:val="en-US" w:eastAsia="en-US"/>
        </w:rPr>
        <w:t xml:space="preserve">, rad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uključivanju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društvenu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zajednicu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stručno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usavršavanje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zdravstvenih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djelatnika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suradnika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brigu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oko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socijalno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zapuštene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savjetodavni</w:t>
      </w:r>
      <w:proofErr w:type="spellEnd"/>
      <w:r w:rsidRPr="00E3568A">
        <w:rPr>
          <w:lang w:val="en-US" w:eastAsia="en-US"/>
        </w:rPr>
        <w:t xml:space="preserve"> rad s </w:t>
      </w:r>
      <w:proofErr w:type="spellStart"/>
      <w:r w:rsidRPr="00E3568A">
        <w:rPr>
          <w:lang w:val="en-US" w:eastAsia="en-US"/>
        </w:rPr>
        <w:t>roditeljima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sudjelovanje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radu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tijela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vođenje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pedagoške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dokumentacije</w:t>
      </w:r>
      <w:proofErr w:type="spellEnd"/>
      <w:r w:rsidRPr="00E3568A">
        <w:rPr>
          <w:lang w:val="en-US" w:eastAsia="en-US"/>
        </w:rPr>
        <w:t>.</w:t>
      </w:r>
    </w:p>
    <w:p w14:paraId="118D8F82" w14:textId="77777777" w:rsidR="00E3568A" w:rsidRPr="00E3568A" w:rsidRDefault="00E3568A" w:rsidP="00E3568A">
      <w:pPr>
        <w:rPr>
          <w:lang w:val="en-US" w:eastAsia="en-US"/>
        </w:rPr>
      </w:pPr>
    </w:p>
    <w:p w14:paraId="7EC718EF" w14:textId="77777777" w:rsidR="00E3568A" w:rsidRPr="00E3568A" w:rsidRDefault="00E3568A" w:rsidP="00E3568A">
      <w:pPr>
        <w:rPr>
          <w:lang w:val="en-US" w:eastAsia="en-US"/>
        </w:rPr>
      </w:pPr>
    </w:p>
    <w:p w14:paraId="37147732" w14:textId="77777777" w:rsidR="00E3568A" w:rsidRPr="00E3568A" w:rsidRDefault="00E3568A" w:rsidP="00E3568A">
      <w:pPr>
        <w:jc w:val="center"/>
        <w:rPr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11</w:t>
      </w:r>
      <w:r w:rsidRPr="00E3568A">
        <w:rPr>
          <w:lang w:val="en-US" w:eastAsia="en-US"/>
        </w:rPr>
        <w:t>.</w:t>
      </w:r>
    </w:p>
    <w:p w14:paraId="272D8212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b/>
          <w:i/>
          <w:lang w:val="en-US" w:eastAsia="en-US"/>
        </w:rPr>
        <w:t>Poslovi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zdravstvene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zaštite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ustrojavanje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zdravstvene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zaštite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unapređenju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zdravlja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praćenje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unapređivanje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zdravstvenog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obavljanje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sistematskih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kontrolnih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preventivnih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pregleda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vođenje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odgovarajuće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dokumentacije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praćenje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rano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otkrivanje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suzbijanje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zaraznih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bolesti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ustrojavanje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zdravstvenog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vrtiću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osiguravanje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uvjeta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održavanje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higijene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prostora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kojim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borave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poduzimanje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mjera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kojima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zaštićuje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unapređuje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zdravlje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>.</w:t>
      </w:r>
    </w:p>
    <w:p w14:paraId="17E3BC44" w14:textId="77777777" w:rsidR="00E3568A" w:rsidRPr="00E3568A" w:rsidRDefault="00E3568A" w:rsidP="00E3568A">
      <w:pPr>
        <w:rPr>
          <w:lang w:val="en-US" w:eastAsia="en-US"/>
        </w:rPr>
      </w:pPr>
    </w:p>
    <w:p w14:paraId="16BA3A5F" w14:textId="77777777" w:rsidR="00E3568A" w:rsidRPr="00E3568A" w:rsidRDefault="00E3568A" w:rsidP="00E3568A">
      <w:pPr>
        <w:rPr>
          <w:lang w:val="en-US" w:eastAsia="en-US"/>
        </w:rPr>
      </w:pPr>
    </w:p>
    <w:p w14:paraId="015E14CC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12.</w:t>
      </w:r>
    </w:p>
    <w:p w14:paraId="11509820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b/>
          <w:i/>
          <w:lang w:val="en-US" w:eastAsia="en-US"/>
        </w:rPr>
        <w:t>Upravno-pravni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poslovi</w:t>
      </w:r>
      <w:proofErr w:type="spellEnd"/>
      <w:r w:rsidRPr="00E3568A">
        <w:rPr>
          <w:lang w:val="en-US" w:eastAsia="en-US"/>
        </w:rPr>
        <w:t xml:space="preserve">:  </w:t>
      </w:r>
      <w:proofErr w:type="spellStart"/>
      <w:r w:rsidRPr="00E3568A">
        <w:rPr>
          <w:lang w:val="en-US" w:eastAsia="en-US"/>
        </w:rPr>
        <w:t>ustrojavaju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radi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djelatnosti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njegovog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javne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službe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vođenja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propisane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dokumentacije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evidencija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ostvarivanja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roditelja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javnosti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a </w:t>
      </w:r>
      <w:proofErr w:type="spellStart"/>
      <w:r w:rsidRPr="00E3568A">
        <w:rPr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normativno-pravne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kadrovske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opće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administrativne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suradnju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državnim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tijelima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ostale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stručno-organizacijske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>.</w:t>
      </w:r>
    </w:p>
    <w:p w14:paraId="5BE8B813" w14:textId="77777777" w:rsidR="00E3568A" w:rsidRPr="00E3568A" w:rsidRDefault="00E3568A" w:rsidP="00E3568A">
      <w:pPr>
        <w:jc w:val="both"/>
        <w:rPr>
          <w:lang w:val="en-US" w:eastAsia="en-US"/>
        </w:rPr>
      </w:pPr>
    </w:p>
    <w:p w14:paraId="09EA9BF1" w14:textId="77777777" w:rsidR="00E3568A" w:rsidRPr="00E3568A" w:rsidRDefault="00E3568A" w:rsidP="00E3568A">
      <w:pPr>
        <w:jc w:val="both"/>
        <w:rPr>
          <w:lang w:val="en-US" w:eastAsia="en-US"/>
        </w:rPr>
      </w:pPr>
    </w:p>
    <w:p w14:paraId="086D1F0E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13.</w:t>
      </w:r>
    </w:p>
    <w:p w14:paraId="5D4D1FE5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b/>
          <w:i/>
          <w:lang w:val="en-US" w:eastAsia="en-US"/>
        </w:rPr>
        <w:t>Financijsko-računovodstveni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poslovi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ustroj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knjigovodstva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vođenje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evidencije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obračunavanje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obveza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uredno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likvidiranje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dokumenata</w:t>
      </w:r>
      <w:proofErr w:type="spellEnd"/>
      <w:r w:rsidRPr="00E3568A">
        <w:rPr>
          <w:lang w:val="en-US" w:eastAsia="en-US"/>
        </w:rPr>
        <w:t xml:space="preserve"> po </w:t>
      </w:r>
      <w:proofErr w:type="spellStart"/>
      <w:r w:rsidRPr="00E3568A">
        <w:rPr>
          <w:lang w:val="en-US" w:eastAsia="en-US"/>
        </w:rPr>
        <w:t>osnovi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izdataka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materijalnih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izdataka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po </w:t>
      </w:r>
      <w:proofErr w:type="spellStart"/>
      <w:r w:rsidRPr="00E3568A">
        <w:rPr>
          <w:lang w:val="en-US" w:eastAsia="en-US"/>
        </w:rPr>
        <w:t>drugim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osnovama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provjeravanje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utvrđivanje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potvrđivanje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zakonske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ispravnosti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računske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točnosti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dokumenata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osnovi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kojih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izdaju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nalozi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isplatu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izdavanje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naloga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isplatu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obračun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plaćanje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propisanih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poreza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obveza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sastavljanje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dokumenta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financiranju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(</w:t>
      </w:r>
      <w:proofErr w:type="spellStart"/>
      <w:r w:rsidRPr="00E3568A">
        <w:rPr>
          <w:lang w:val="en-US" w:eastAsia="en-US"/>
        </w:rPr>
        <w:t>financijskog</w:t>
      </w:r>
      <w:proofErr w:type="spellEnd"/>
      <w:r w:rsidRPr="00E3568A">
        <w:rPr>
          <w:lang w:val="en-US" w:eastAsia="en-US"/>
        </w:rPr>
        <w:t xml:space="preserve"> plana), </w:t>
      </w:r>
      <w:proofErr w:type="spellStart"/>
      <w:r w:rsidRPr="00E3568A">
        <w:rPr>
          <w:lang w:val="en-US" w:eastAsia="en-US"/>
        </w:rPr>
        <w:t>godišnjeg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izvješća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ostale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financijsko-računovodstvene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sukladno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propisima</w:t>
      </w:r>
      <w:proofErr w:type="spellEnd"/>
      <w:r w:rsidRPr="00E3568A">
        <w:rPr>
          <w:lang w:val="en-US" w:eastAsia="en-US"/>
        </w:rPr>
        <w:t xml:space="preserve">. </w:t>
      </w:r>
    </w:p>
    <w:p w14:paraId="72CD7CCA" w14:textId="77777777" w:rsidR="00E3568A" w:rsidRPr="00E3568A" w:rsidRDefault="00E3568A" w:rsidP="00E3568A">
      <w:pPr>
        <w:rPr>
          <w:lang w:val="en-US" w:eastAsia="en-US"/>
        </w:rPr>
      </w:pPr>
    </w:p>
    <w:p w14:paraId="5039411A" w14:textId="77777777" w:rsidR="00E3568A" w:rsidRPr="00E3568A" w:rsidRDefault="00E3568A" w:rsidP="00E3568A">
      <w:pPr>
        <w:rPr>
          <w:lang w:val="en-US" w:eastAsia="en-US"/>
        </w:rPr>
      </w:pPr>
    </w:p>
    <w:p w14:paraId="3F8355B1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14.</w:t>
      </w:r>
    </w:p>
    <w:p w14:paraId="2C7B3993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b/>
          <w:i/>
          <w:lang w:val="en-US" w:eastAsia="en-US"/>
        </w:rPr>
        <w:t>Poslovi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prehrane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djece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sadrže</w:t>
      </w:r>
      <w:proofErr w:type="spellEnd"/>
      <w:r w:rsidRPr="00E3568A">
        <w:rPr>
          <w:i/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organiziranje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nabavljanje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prehrambenih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namirnica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organiziranje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pripremanje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obroka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serviranje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hrane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svakodnevno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prostora</w:t>
      </w:r>
      <w:proofErr w:type="spellEnd"/>
      <w:r w:rsidRPr="00E3568A">
        <w:rPr>
          <w:lang w:val="en-US" w:eastAsia="en-US"/>
        </w:rPr>
        <w:t xml:space="preserve"> (</w:t>
      </w:r>
      <w:proofErr w:type="spellStart"/>
      <w:r w:rsidRPr="00E3568A">
        <w:rPr>
          <w:lang w:val="en-US" w:eastAsia="en-US"/>
        </w:rPr>
        <w:t>kuhinje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pomoćnih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prostorija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služe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pripremi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obroka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čuvanju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hrane</w:t>
      </w:r>
      <w:proofErr w:type="spellEnd"/>
      <w:r w:rsidRPr="00E3568A">
        <w:rPr>
          <w:lang w:val="en-US" w:eastAsia="en-US"/>
        </w:rPr>
        <w:t xml:space="preserve">)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posuđa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pripremanje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serviranje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hrane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sukladno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normativima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vođenje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odgovarajuće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evidencije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</w:t>
      </w:r>
      <w:proofErr w:type="spellEnd"/>
      <w:r w:rsidRPr="00E3568A">
        <w:rPr>
          <w:lang w:val="en-US" w:eastAsia="en-US"/>
        </w:rPr>
        <w:t xml:space="preserve"> koji </w:t>
      </w:r>
      <w:proofErr w:type="spellStart"/>
      <w:r w:rsidRPr="00E3568A">
        <w:rPr>
          <w:lang w:val="en-US" w:eastAsia="en-US"/>
        </w:rPr>
        <w:t>doprinose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kvalitetnijoj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prehrani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>.</w:t>
      </w:r>
    </w:p>
    <w:p w14:paraId="0E5C80D1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Poslovi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nabave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održavanja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skladištenja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nabavu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prehrambenih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proizvoda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materijala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čišćenje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objekata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brigu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skladištu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evidenciju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utroška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provjeru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skladišta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distribuciju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prehrambenih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proizvoda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gotove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hrane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centralne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kuhinje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drugu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jedinicu</w:t>
      </w:r>
      <w:proofErr w:type="spellEnd"/>
      <w:r w:rsidRPr="00E3568A">
        <w:rPr>
          <w:lang w:val="en-US" w:eastAsia="en-US"/>
        </w:rPr>
        <w:t>.</w:t>
      </w:r>
    </w:p>
    <w:p w14:paraId="0DC67F30" w14:textId="77777777" w:rsidR="00E3568A" w:rsidRPr="00E3568A" w:rsidRDefault="00E3568A" w:rsidP="00E3568A">
      <w:pPr>
        <w:jc w:val="both"/>
        <w:rPr>
          <w:lang w:val="en-US" w:eastAsia="en-US"/>
        </w:rPr>
      </w:pPr>
    </w:p>
    <w:p w14:paraId="1309FCD4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15.</w:t>
      </w:r>
    </w:p>
    <w:p w14:paraId="013500D3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b/>
          <w:i/>
          <w:lang w:val="en-US" w:eastAsia="en-US"/>
        </w:rPr>
        <w:lastRenderedPageBreak/>
        <w:t>Poslovi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tehničkog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proofErr w:type="gramStart"/>
      <w:r w:rsidRPr="00E3568A">
        <w:rPr>
          <w:b/>
          <w:i/>
          <w:lang w:val="en-US" w:eastAsia="en-US"/>
        </w:rPr>
        <w:t>održavanja</w:t>
      </w:r>
      <w:proofErr w:type="spellEnd"/>
      <w:r w:rsidRPr="00E3568A">
        <w:rPr>
          <w:b/>
          <w:i/>
          <w:lang w:val="en-US" w:eastAsia="en-US"/>
        </w:rPr>
        <w:t xml:space="preserve">  </w:t>
      </w:r>
      <w:proofErr w:type="spellStart"/>
      <w:r w:rsidRPr="00E3568A">
        <w:rPr>
          <w:b/>
          <w:i/>
          <w:lang w:val="en-US" w:eastAsia="en-US"/>
        </w:rPr>
        <w:t>i</w:t>
      </w:r>
      <w:proofErr w:type="spellEnd"/>
      <w:proofErr w:type="gram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održavanja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čistoće</w:t>
      </w:r>
      <w:proofErr w:type="spellEnd"/>
      <w:r w:rsidRPr="00E3568A">
        <w:rPr>
          <w:b/>
          <w:i/>
          <w:lang w:val="en-US" w:eastAsia="en-US"/>
        </w:rPr>
        <w:t xml:space="preserve"> </w:t>
      </w:r>
      <w:proofErr w:type="spellStart"/>
      <w:r w:rsidRPr="00E3568A">
        <w:rPr>
          <w:b/>
          <w:i/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čuvanje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imovine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uređaja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opreme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grijanje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održavanje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električnih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vodovodnih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instalacija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opreme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nabavu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materijala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održavanje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popravak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opreme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sredstava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brigu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otklanjanju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većih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kvarova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održavanje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uređivanje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okoliša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objekata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čuvanja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po </w:t>
      </w:r>
      <w:proofErr w:type="spellStart"/>
      <w:r w:rsidRPr="00E3568A">
        <w:rPr>
          <w:lang w:val="en-US" w:eastAsia="en-US"/>
        </w:rPr>
        <w:t>nalogu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ravnatelja</w:t>
      </w:r>
      <w:proofErr w:type="spellEnd"/>
      <w:r w:rsidRPr="00E3568A">
        <w:rPr>
          <w:lang w:val="en-US" w:eastAsia="en-US"/>
        </w:rPr>
        <w:t>.</w:t>
      </w:r>
    </w:p>
    <w:p w14:paraId="696D4DC8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Poslovi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čišćenja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sadrže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čišćenje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unutarnjih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vanjskih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prostora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prozora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staklenih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površina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podova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namještaja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opreme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didaktičkih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sredstava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čišćenje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uređenje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vanjskog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okoliša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održavanja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čistoće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higijene</w:t>
      </w:r>
      <w:proofErr w:type="spellEnd"/>
      <w:r w:rsidRPr="00E3568A">
        <w:rPr>
          <w:lang w:val="en-US" w:eastAsia="en-US"/>
        </w:rPr>
        <w:t>.</w:t>
      </w:r>
    </w:p>
    <w:p w14:paraId="214DD52A" w14:textId="77777777" w:rsidR="00E3568A" w:rsidRPr="00E3568A" w:rsidRDefault="00E3568A" w:rsidP="00E3568A">
      <w:pPr>
        <w:rPr>
          <w:lang w:val="en-US" w:eastAsia="en-US"/>
        </w:rPr>
      </w:pPr>
    </w:p>
    <w:p w14:paraId="41F77397" w14:textId="77777777" w:rsidR="00E3568A" w:rsidRPr="00E3568A" w:rsidRDefault="00E3568A" w:rsidP="00E3568A">
      <w:pPr>
        <w:rPr>
          <w:lang w:val="en-US" w:eastAsia="en-US"/>
        </w:rPr>
      </w:pPr>
    </w:p>
    <w:p w14:paraId="4D1A3EB2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16.</w:t>
      </w:r>
    </w:p>
    <w:p w14:paraId="02E42083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Svi </w:t>
      </w:r>
      <w:proofErr w:type="spellStart"/>
      <w:r w:rsidRPr="00E3568A">
        <w:rPr>
          <w:lang w:val="en-US" w:eastAsia="en-US"/>
        </w:rPr>
        <w:t>sudionici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procesa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imaju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zadaću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osigurati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najpovoljnije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uvjete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djelatnosti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sukladno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Godišnjem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planu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  koji</w:t>
      </w:r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obuhvaća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odgojno-obrazovnog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programe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zdravstvene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zaštite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higijene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prehrane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>.</w:t>
      </w:r>
    </w:p>
    <w:p w14:paraId="04C00002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Za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njege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zaštite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Vrtiću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odgovorni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ravnatelj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Upravno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vijeće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djelatnici</w:t>
      </w:r>
      <w:proofErr w:type="spellEnd"/>
      <w:r w:rsidRPr="00E3568A">
        <w:rPr>
          <w:lang w:val="en-US" w:eastAsia="en-US"/>
        </w:rPr>
        <w:t xml:space="preserve"> (</w:t>
      </w:r>
      <w:proofErr w:type="spellStart"/>
      <w:r w:rsidRPr="00E3568A">
        <w:rPr>
          <w:lang w:val="en-US" w:eastAsia="en-US"/>
        </w:rPr>
        <w:t>odgojitelji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suradnici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tehničko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osoblje</w:t>
      </w:r>
      <w:proofErr w:type="spellEnd"/>
      <w:r w:rsidRPr="00E3568A">
        <w:rPr>
          <w:lang w:val="en-US" w:eastAsia="en-US"/>
        </w:rPr>
        <w:t>).</w:t>
      </w:r>
    </w:p>
    <w:p w14:paraId="54CD0BF8" w14:textId="77777777" w:rsidR="00E3568A" w:rsidRPr="00E3568A" w:rsidRDefault="00E3568A" w:rsidP="00E3568A">
      <w:pPr>
        <w:rPr>
          <w:b/>
          <w:bCs/>
          <w:lang w:val="en-US" w:eastAsia="en-US"/>
        </w:rPr>
      </w:pPr>
    </w:p>
    <w:p w14:paraId="5950FF40" w14:textId="77777777" w:rsidR="00E3568A" w:rsidRPr="00E3568A" w:rsidRDefault="00E3568A" w:rsidP="00E3568A">
      <w:pPr>
        <w:rPr>
          <w:b/>
          <w:bCs/>
          <w:lang w:val="en-US" w:eastAsia="en-US"/>
        </w:rPr>
      </w:pPr>
    </w:p>
    <w:p w14:paraId="135D26D3" w14:textId="77777777" w:rsidR="00E3568A" w:rsidRPr="00E3568A" w:rsidRDefault="00E3568A" w:rsidP="00E3568A">
      <w:pPr>
        <w:rPr>
          <w:b/>
          <w:bCs/>
          <w:lang w:val="en-US" w:eastAsia="en-US"/>
        </w:rPr>
      </w:pPr>
      <w:r w:rsidRPr="00E3568A">
        <w:rPr>
          <w:b/>
          <w:bCs/>
          <w:lang w:val="en-US" w:eastAsia="en-US"/>
        </w:rPr>
        <w:t>V. RADNO VRIJEME</w:t>
      </w:r>
    </w:p>
    <w:p w14:paraId="77A727B1" w14:textId="77777777" w:rsidR="00E3568A" w:rsidRPr="00E3568A" w:rsidRDefault="00E3568A" w:rsidP="00E3568A">
      <w:pPr>
        <w:rPr>
          <w:b/>
          <w:bCs/>
          <w:lang w:val="en-US" w:eastAsia="en-US"/>
        </w:rPr>
      </w:pPr>
    </w:p>
    <w:p w14:paraId="62AAB699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17.</w:t>
      </w:r>
    </w:p>
    <w:p w14:paraId="4A2BEAD1" w14:textId="77777777" w:rsidR="00E3568A" w:rsidRPr="00E3568A" w:rsidRDefault="00E3568A" w:rsidP="00E3568A">
      <w:pPr>
        <w:jc w:val="both"/>
        <w:rPr>
          <w:rFonts w:eastAsiaTheme="minorHAnsi" w:cstheme="minorBidi"/>
          <w:szCs w:val="22"/>
          <w:lang w:eastAsia="en-US"/>
        </w:rPr>
      </w:pPr>
      <w:r w:rsidRPr="00E3568A">
        <w:rPr>
          <w:rFonts w:eastAsiaTheme="minorHAnsi" w:cstheme="minorBidi"/>
          <w:szCs w:val="22"/>
          <w:lang w:eastAsia="en-US"/>
        </w:rPr>
        <w:t xml:space="preserve">Tjedno i dnevno radno vrijeme Vrtića utvrđuje se u skladu s vrstom, sadržajem i trajanjem </w:t>
      </w:r>
    </w:p>
    <w:p w14:paraId="11DC2899" w14:textId="77777777" w:rsidR="00E3568A" w:rsidRPr="00E3568A" w:rsidRDefault="00E3568A" w:rsidP="00E3568A">
      <w:pPr>
        <w:jc w:val="both"/>
        <w:rPr>
          <w:rFonts w:eastAsiaTheme="minorHAnsi" w:cstheme="minorBidi"/>
          <w:szCs w:val="22"/>
          <w:lang w:eastAsia="en-US"/>
        </w:rPr>
      </w:pPr>
      <w:r w:rsidRPr="00E3568A">
        <w:rPr>
          <w:rFonts w:eastAsiaTheme="minorHAnsi" w:cstheme="minorBidi"/>
          <w:szCs w:val="22"/>
          <w:lang w:eastAsia="en-US"/>
        </w:rPr>
        <w:t xml:space="preserve">programa, s dobi djece i potrebama i interesima roditelja. </w:t>
      </w:r>
    </w:p>
    <w:p w14:paraId="460E32CC" w14:textId="77777777" w:rsidR="00E3568A" w:rsidRPr="00E3568A" w:rsidRDefault="00E3568A" w:rsidP="00E3568A">
      <w:pPr>
        <w:jc w:val="both"/>
        <w:rPr>
          <w:rFonts w:eastAsiaTheme="minorHAnsi" w:cstheme="minorBidi"/>
          <w:szCs w:val="22"/>
          <w:lang w:eastAsia="en-US"/>
        </w:rPr>
      </w:pPr>
      <w:r w:rsidRPr="00E3568A">
        <w:rPr>
          <w:rFonts w:eastAsiaTheme="minorHAnsi" w:cstheme="minorBidi"/>
          <w:szCs w:val="22"/>
          <w:lang w:eastAsia="en-US"/>
        </w:rPr>
        <w:t xml:space="preserve">Vrtić obavlja djelatnost u pravilu u okviru petodnevnog radnog tjedna. </w:t>
      </w:r>
    </w:p>
    <w:p w14:paraId="29BFA54F" w14:textId="77777777" w:rsidR="00E3568A" w:rsidRPr="00E3568A" w:rsidRDefault="00E3568A" w:rsidP="00E3568A">
      <w:pPr>
        <w:jc w:val="both"/>
        <w:rPr>
          <w:rFonts w:eastAsiaTheme="minorHAnsi" w:cstheme="minorBidi"/>
          <w:szCs w:val="22"/>
          <w:lang w:eastAsia="en-US"/>
        </w:rPr>
      </w:pPr>
      <w:r w:rsidRPr="00E3568A">
        <w:rPr>
          <w:rFonts w:eastAsiaTheme="minorHAnsi" w:cstheme="minorBidi"/>
          <w:szCs w:val="22"/>
          <w:lang w:eastAsia="en-US"/>
        </w:rPr>
        <w:t xml:space="preserve">Rad s djecom ustrojava se prema potrebama korisnika. </w:t>
      </w:r>
    </w:p>
    <w:p w14:paraId="3835A270" w14:textId="77777777" w:rsidR="00E3568A" w:rsidRPr="00E3568A" w:rsidRDefault="00E3568A" w:rsidP="00E3568A">
      <w:pPr>
        <w:jc w:val="both"/>
        <w:rPr>
          <w:rFonts w:eastAsiaTheme="minorHAnsi" w:cstheme="minorBidi"/>
          <w:szCs w:val="22"/>
          <w:lang w:eastAsia="en-US"/>
        </w:rPr>
      </w:pPr>
      <w:r w:rsidRPr="00E3568A">
        <w:rPr>
          <w:rFonts w:eastAsiaTheme="minorHAnsi" w:cstheme="minorBidi"/>
          <w:szCs w:val="22"/>
          <w:lang w:eastAsia="en-US"/>
        </w:rPr>
        <w:t xml:space="preserve">Tjedni i dnevni raspored radnika, dnevni odmor i uredovno vrijeme za rad s roditeljima i o </w:t>
      </w:r>
    </w:p>
    <w:p w14:paraId="7CA57B40" w14:textId="77777777" w:rsidR="00E3568A" w:rsidRPr="00E3568A" w:rsidRDefault="00E3568A" w:rsidP="00E3568A">
      <w:pPr>
        <w:jc w:val="both"/>
        <w:rPr>
          <w:rFonts w:eastAsiaTheme="minorHAnsi" w:cstheme="minorBidi"/>
          <w:szCs w:val="22"/>
          <w:lang w:eastAsia="en-US"/>
        </w:rPr>
      </w:pPr>
      <w:r w:rsidRPr="00E3568A">
        <w:rPr>
          <w:rFonts w:eastAsiaTheme="minorHAnsi" w:cstheme="minorBidi"/>
          <w:szCs w:val="22"/>
          <w:lang w:eastAsia="en-US"/>
        </w:rPr>
        <w:t xml:space="preserve">skrbnicima djece i drugim građanima utvrđuje se u skladu s obvezama iz Godišnjeg plana i </w:t>
      </w:r>
    </w:p>
    <w:p w14:paraId="73763AE9" w14:textId="77777777" w:rsidR="00E3568A" w:rsidRPr="00E3568A" w:rsidRDefault="00E3568A" w:rsidP="00E3568A">
      <w:pPr>
        <w:jc w:val="both"/>
        <w:rPr>
          <w:rFonts w:eastAsiaTheme="minorHAnsi" w:cstheme="minorBidi"/>
          <w:szCs w:val="22"/>
          <w:lang w:eastAsia="en-US"/>
        </w:rPr>
      </w:pPr>
      <w:r w:rsidRPr="00E3568A">
        <w:rPr>
          <w:rFonts w:eastAsiaTheme="minorHAnsi" w:cstheme="minorBidi"/>
          <w:szCs w:val="22"/>
          <w:lang w:eastAsia="en-US"/>
        </w:rPr>
        <w:t xml:space="preserve">programa rada, aktima Osnivača i općim aktima Vrtića. </w:t>
      </w:r>
    </w:p>
    <w:p w14:paraId="19BEF5CE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Djeca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mogu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boraviti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proofErr w:type="gramStart"/>
      <w:r w:rsidRPr="00E3568A">
        <w:rPr>
          <w:lang w:val="en-US" w:eastAsia="en-US"/>
        </w:rPr>
        <w:t>Vrtiću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samo</w:t>
      </w:r>
      <w:proofErr w:type="spellEnd"/>
      <w:proofErr w:type="gram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vremenu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određenom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izvođenje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odgojno-obrazovnog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koji </w:t>
      </w:r>
      <w:proofErr w:type="spellStart"/>
      <w:r w:rsidRPr="00E3568A">
        <w:rPr>
          <w:lang w:val="en-US" w:eastAsia="en-US"/>
        </w:rPr>
        <w:t>pohađaju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unaprijed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oblika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>.</w:t>
      </w:r>
    </w:p>
    <w:p w14:paraId="4DE8AEBC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O </w:t>
      </w:r>
      <w:proofErr w:type="spellStart"/>
      <w:r w:rsidRPr="00E3568A">
        <w:rPr>
          <w:lang w:val="en-US" w:eastAsia="en-US"/>
        </w:rPr>
        <w:t>zaključavanju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otključavanju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zgrade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prostorija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ustanove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te</w:t>
      </w:r>
      <w:proofErr w:type="spellEnd"/>
      <w:proofErr w:type="gram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čuvanju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ključeva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skrbe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odredi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ravnatelj</w:t>
      </w:r>
      <w:proofErr w:type="spellEnd"/>
      <w:r w:rsidRPr="00E3568A">
        <w:rPr>
          <w:lang w:val="en-US" w:eastAsia="en-US"/>
        </w:rPr>
        <w:t>.</w:t>
      </w:r>
    </w:p>
    <w:p w14:paraId="72844666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dužni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dolaziti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odlaziti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posla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rasporedu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vremena</w:t>
      </w:r>
      <w:proofErr w:type="spellEnd"/>
      <w:r w:rsidRPr="00E3568A">
        <w:rPr>
          <w:lang w:val="en-US" w:eastAsia="en-US"/>
        </w:rPr>
        <w:t xml:space="preserve"> .</w:t>
      </w:r>
      <w:proofErr w:type="gramEnd"/>
      <w:r w:rsidRPr="00E3568A">
        <w:rPr>
          <w:lang w:val="en-US" w:eastAsia="en-US"/>
        </w:rPr>
        <w:t xml:space="preserve"> </w:t>
      </w:r>
    </w:p>
    <w:p w14:paraId="578DAAAB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Način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evidencije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prisutnosti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određuje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ravnatelj</w:t>
      </w:r>
      <w:proofErr w:type="spellEnd"/>
      <w:r w:rsidRPr="00E3568A">
        <w:rPr>
          <w:lang w:val="en-US" w:eastAsia="en-US"/>
        </w:rPr>
        <w:t>.</w:t>
      </w:r>
    </w:p>
    <w:p w14:paraId="70D94673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Dnevni </w:t>
      </w:r>
      <w:proofErr w:type="spellStart"/>
      <w:r w:rsidRPr="00E3568A">
        <w:rPr>
          <w:lang w:val="en-US" w:eastAsia="en-US"/>
        </w:rPr>
        <w:t>odmor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koriste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tako</w:t>
      </w:r>
      <w:proofErr w:type="spellEnd"/>
      <w:r w:rsidRPr="00E3568A">
        <w:rPr>
          <w:lang w:val="en-US" w:eastAsia="en-US"/>
        </w:rPr>
        <w:t xml:space="preserve"> da se </w:t>
      </w:r>
      <w:proofErr w:type="spellStart"/>
      <w:r w:rsidRPr="00E3568A">
        <w:rPr>
          <w:lang w:val="en-US" w:eastAsia="en-US"/>
        </w:rPr>
        <w:t>osigura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redovito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nadzor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nad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komuniciranje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strankama</w:t>
      </w:r>
      <w:proofErr w:type="spellEnd"/>
      <w:r w:rsidRPr="00E3568A">
        <w:rPr>
          <w:lang w:val="en-US" w:eastAsia="en-US"/>
        </w:rPr>
        <w:t>.</w:t>
      </w:r>
    </w:p>
    <w:p w14:paraId="5A708BEF" w14:textId="77777777" w:rsidR="00E3568A" w:rsidRPr="00E3568A" w:rsidRDefault="00E3568A" w:rsidP="00E3568A">
      <w:pPr>
        <w:rPr>
          <w:lang w:val="en-US" w:eastAsia="en-US"/>
        </w:rPr>
      </w:pPr>
    </w:p>
    <w:p w14:paraId="2AB527DE" w14:textId="77777777" w:rsidR="00E3568A" w:rsidRPr="00E3568A" w:rsidRDefault="00E3568A" w:rsidP="00E3568A">
      <w:pPr>
        <w:rPr>
          <w:lang w:val="en-US" w:eastAsia="en-US"/>
        </w:rPr>
      </w:pPr>
    </w:p>
    <w:p w14:paraId="02C7338A" w14:textId="77777777" w:rsidR="00E3568A" w:rsidRPr="00E3568A" w:rsidRDefault="00E3568A" w:rsidP="00E3568A">
      <w:pPr>
        <w:rPr>
          <w:b/>
          <w:bCs/>
          <w:lang w:val="en-US" w:eastAsia="en-US"/>
        </w:rPr>
      </w:pPr>
      <w:r w:rsidRPr="00E3568A">
        <w:rPr>
          <w:b/>
          <w:bCs/>
          <w:lang w:val="en-US" w:eastAsia="en-US"/>
        </w:rPr>
        <w:t>VI. DJELATNICI USTANOVE</w:t>
      </w:r>
    </w:p>
    <w:p w14:paraId="2F10D7FA" w14:textId="77777777" w:rsidR="00E3568A" w:rsidRPr="00E3568A" w:rsidRDefault="00E3568A" w:rsidP="00E3568A">
      <w:pPr>
        <w:rPr>
          <w:b/>
          <w:bCs/>
          <w:lang w:val="en-US" w:eastAsia="en-US"/>
        </w:rPr>
      </w:pPr>
    </w:p>
    <w:p w14:paraId="343A570F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18.</w:t>
      </w:r>
    </w:p>
    <w:p w14:paraId="3D2A9EA2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U </w:t>
      </w:r>
      <w:proofErr w:type="spellStart"/>
      <w:r w:rsidRPr="00E3568A">
        <w:rPr>
          <w:lang w:val="en-US" w:eastAsia="en-US"/>
        </w:rPr>
        <w:t>Vrtiću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njege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socijalne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zdravstvene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zaštite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unapređenja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zdravlja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te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skrbi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djeci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mogu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raditi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sljedeći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odgojno-obrazovni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odgojitelj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suradnici</w:t>
      </w:r>
      <w:proofErr w:type="spellEnd"/>
      <w:r w:rsidRPr="00E3568A">
        <w:rPr>
          <w:lang w:val="en-US" w:eastAsia="en-US"/>
        </w:rPr>
        <w:t xml:space="preserve">: </w:t>
      </w:r>
      <w:proofErr w:type="spellStart"/>
      <w:r w:rsidRPr="00E3568A">
        <w:rPr>
          <w:lang w:val="en-US" w:eastAsia="en-US"/>
        </w:rPr>
        <w:t>pedagog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psiholog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logoped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edukacijski</w:t>
      </w:r>
      <w:proofErr w:type="spellEnd"/>
      <w:r w:rsidRPr="00E3568A">
        <w:rPr>
          <w:lang w:val="en-US" w:eastAsia="en-US"/>
        </w:rPr>
        <w:t xml:space="preserve"> rehabilitator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socijalni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pedagog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medicinska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sestra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zdravstvena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voditeljica</w:t>
      </w:r>
      <w:proofErr w:type="spellEnd"/>
      <w:r w:rsidRPr="00E3568A">
        <w:rPr>
          <w:lang w:val="en-US" w:eastAsia="en-US"/>
        </w:rPr>
        <w:t>.</w:t>
      </w:r>
    </w:p>
    <w:p w14:paraId="271491EF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Odgojno-obrazovni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dječjem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moraju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imati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odgovarajuću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vrstu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razinu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zdravstvenu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sposobnost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obavljanje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stavka</w:t>
      </w:r>
      <w:proofErr w:type="spellEnd"/>
      <w:r w:rsidRPr="00E3568A">
        <w:rPr>
          <w:lang w:val="en-US" w:eastAsia="en-US"/>
        </w:rPr>
        <w:t xml:space="preserve"> 1. </w:t>
      </w:r>
      <w:proofErr w:type="spellStart"/>
      <w:r w:rsidRPr="00E3568A">
        <w:rPr>
          <w:lang w:val="en-US" w:eastAsia="en-US"/>
        </w:rPr>
        <w:t>ovoga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članka</w:t>
      </w:r>
      <w:proofErr w:type="spellEnd"/>
      <w:r w:rsidRPr="00E3568A">
        <w:rPr>
          <w:lang w:val="en-US" w:eastAsia="en-US"/>
        </w:rPr>
        <w:t>.</w:t>
      </w:r>
    </w:p>
    <w:p w14:paraId="5B2F3293" w14:textId="77777777" w:rsidR="00E3568A" w:rsidRPr="00E3568A" w:rsidRDefault="00E3568A" w:rsidP="00E3568A">
      <w:pPr>
        <w:jc w:val="center"/>
        <w:rPr>
          <w:b/>
          <w:lang w:val="en-US" w:eastAsia="en-US"/>
        </w:rPr>
      </w:pPr>
    </w:p>
    <w:p w14:paraId="3CB40672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19.</w:t>
      </w:r>
    </w:p>
    <w:p w14:paraId="61682378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Ostali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djelatnici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obavljaju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propisanom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stupnju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spreme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uvjetima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određenim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ovim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Pravilnikom</w:t>
      </w:r>
      <w:proofErr w:type="spellEnd"/>
      <w:r w:rsidRPr="00E3568A">
        <w:rPr>
          <w:lang w:val="en-US" w:eastAsia="en-US"/>
        </w:rPr>
        <w:t>.</w:t>
      </w:r>
    </w:p>
    <w:p w14:paraId="7325AD8C" w14:textId="77777777" w:rsidR="00E3568A" w:rsidRPr="00E3568A" w:rsidRDefault="00E3568A" w:rsidP="00E3568A">
      <w:pPr>
        <w:rPr>
          <w:lang w:val="en-US" w:eastAsia="en-US"/>
        </w:rPr>
      </w:pPr>
    </w:p>
    <w:p w14:paraId="077FD6D6" w14:textId="77777777" w:rsidR="00E3568A" w:rsidRPr="00E3568A" w:rsidRDefault="00E3568A" w:rsidP="00E3568A">
      <w:pPr>
        <w:rPr>
          <w:lang w:val="en-US" w:eastAsia="en-US"/>
        </w:rPr>
      </w:pPr>
    </w:p>
    <w:p w14:paraId="4E6196B3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20.</w:t>
      </w:r>
    </w:p>
    <w:p w14:paraId="10DF2B65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Odgojno-obrazovni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ostali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zasnivaju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odnos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ugovorom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radu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temelju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natječaja</w:t>
      </w:r>
      <w:proofErr w:type="spellEnd"/>
      <w:r w:rsidRPr="00E3568A">
        <w:rPr>
          <w:lang w:val="en-US" w:eastAsia="en-US"/>
        </w:rPr>
        <w:t xml:space="preserve">, u </w:t>
      </w:r>
      <w:proofErr w:type="spellStart"/>
      <w:r w:rsidRPr="00E3568A">
        <w:rPr>
          <w:lang w:val="en-US" w:eastAsia="en-US"/>
        </w:rPr>
        <w:t>skladu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Zakonom</w:t>
      </w:r>
      <w:proofErr w:type="spellEnd"/>
      <w:r w:rsidRPr="00E3568A">
        <w:rPr>
          <w:lang w:val="en-US" w:eastAsia="en-US"/>
        </w:rPr>
        <w:t>.</w:t>
      </w:r>
    </w:p>
    <w:p w14:paraId="5C90776A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Ako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natječaj</w:t>
      </w:r>
      <w:proofErr w:type="spellEnd"/>
      <w:r w:rsidRPr="00E3568A">
        <w:rPr>
          <w:lang w:val="en-US" w:eastAsia="en-US"/>
        </w:rPr>
        <w:t xml:space="preserve"> ne </w:t>
      </w:r>
      <w:proofErr w:type="spellStart"/>
      <w:r w:rsidRPr="00E3568A">
        <w:rPr>
          <w:lang w:val="en-US" w:eastAsia="en-US"/>
        </w:rPr>
        <w:t>javi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ispunjava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uvjete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iz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Zakona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predškolskom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odgoju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može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obavljati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koja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završila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učiteljski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studij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to: </w:t>
      </w:r>
      <w:proofErr w:type="spellStart"/>
      <w:r w:rsidRPr="00E3568A">
        <w:rPr>
          <w:lang w:val="en-US" w:eastAsia="en-US"/>
        </w:rPr>
        <w:t>specijalistički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diplomski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studij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integrirani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preddiplomski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diplomski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studij</w:t>
      </w:r>
      <w:proofErr w:type="spellEnd"/>
      <w:r w:rsidRPr="00E3568A">
        <w:rPr>
          <w:lang w:val="en-US" w:eastAsia="en-US"/>
        </w:rPr>
        <w:t xml:space="preserve"> </w:t>
      </w:r>
    </w:p>
    <w:p w14:paraId="2D42006A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četverogodišnji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diplomski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studij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primarnog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uvjet</w:t>
      </w:r>
      <w:proofErr w:type="spellEnd"/>
      <w:r w:rsidRPr="00E3568A">
        <w:rPr>
          <w:lang w:val="en-US" w:eastAsia="en-US"/>
        </w:rPr>
        <w:t xml:space="preserve"> da u </w:t>
      </w:r>
      <w:proofErr w:type="spellStart"/>
      <w:r w:rsidRPr="00E3568A">
        <w:rPr>
          <w:lang w:val="en-US" w:eastAsia="en-US"/>
        </w:rPr>
        <w:t>roku</w:t>
      </w:r>
      <w:proofErr w:type="spellEnd"/>
      <w:r w:rsidRPr="00E3568A">
        <w:rPr>
          <w:lang w:val="en-US" w:eastAsia="en-US"/>
        </w:rPr>
        <w:t xml:space="preserve"> od </w:t>
      </w:r>
      <w:proofErr w:type="spellStart"/>
      <w:r w:rsidRPr="00E3568A">
        <w:rPr>
          <w:lang w:val="en-US" w:eastAsia="en-US"/>
        </w:rPr>
        <w:t>dvije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godine</w:t>
      </w:r>
      <w:proofErr w:type="spellEnd"/>
      <w:r w:rsidRPr="00E3568A">
        <w:rPr>
          <w:lang w:val="en-US" w:eastAsia="en-US"/>
        </w:rPr>
        <w:t xml:space="preserve"> od dana </w:t>
      </w:r>
      <w:proofErr w:type="spellStart"/>
      <w:r w:rsidRPr="00E3568A">
        <w:rPr>
          <w:lang w:val="en-US" w:eastAsia="en-US"/>
        </w:rPr>
        <w:t>zasnivanja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radnoga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odnosa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stekne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kvalifikaciju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temeljem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priznavanja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stečenih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ishoda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učenja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studiju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učitelja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razlike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prekvalifikaciju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dokvalifikaciju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učitelja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svrhu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stjecanja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kvalifikacije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>.</w:t>
      </w:r>
    </w:p>
    <w:p w14:paraId="5816B35B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 </w:t>
      </w:r>
    </w:p>
    <w:p w14:paraId="79EB8385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Ako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prethodnog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stavka</w:t>
      </w:r>
      <w:proofErr w:type="spellEnd"/>
      <w:r w:rsidRPr="00E3568A">
        <w:rPr>
          <w:lang w:val="en-US" w:eastAsia="en-US"/>
        </w:rPr>
        <w:t xml:space="preserve">  ne</w:t>
      </w:r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stekne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kvalifikaciju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roku</w:t>
      </w:r>
      <w:proofErr w:type="spellEnd"/>
      <w:r w:rsidRPr="00E3568A">
        <w:rPr>
          <w:lang w:val="en-US" w:eastAsia="en-US"/>
        </w:rPr>
        <w:t xml:space="preserve"> od </w:t>
      </w:r>
      <w:proofErr w:type="spellStart"/>
      <w:r w:rsidRPr="00E3568A">
        <w:rPr>
          <w:lang w:val="en-US" w:eastAsia="en-US"/>
        </w:rPr>
        <w:t>dvije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godine</w:t>
      </w:r>
      <w:proofErr w:type="spellEnd"/>
      <w:r w:rsidRPr="00E3568A">
        <w:rPr>
          <w:lang w:val="en-US" w:eastAsia="en-US"/>
        </w:rPr>
        <w:t xml:space="preserve"> od dana </w:t>
      </w:r>
      <w:proofErr w:type="spellStart"/>
      <w:r w:rsidRPr="00E3568A">
        <w:rPr>
          <w:lang w:val="en-US" w:eastAsia="en-US"/>
        </w:rPr>
        <w:t>zasnivanja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radnoga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odnosa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prestaje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joj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odnos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istekom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roka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stjecanje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odgovarajuće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kvalifikacije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se ne </w:t>
      </w:r>
      <w:proofErr w:type="spellStart"/>
      <w:r w:rsidRPr="00E3568A">
        <w:rPr>
          <w:lang w:val="en-US" w:eastAsia="en-US"/>
        </w:rPr>
        <w:t>može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više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zaposliti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sustavu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predškolskog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</w:t>
      </w:r>
      <w:proofErr w:type="spellEnd"/>
      <w:r w:rsidRPr="00E3568A">
        <w:rPr>
          <w:lang w:val="en-US" w:eastAsia="en-US"/>
        </w:rPr>
        <w:t xml:space="preserve"> ne </w:t>
      </w:r>
      <w:proofErr w:type="spellStart"/>
      <w:r w:rsidRPr="00E3568A">
        <w:rPr>
          <w:lang w:val="en-US" w:eastAsia="en-US"/>
        </w:rPr>
        <w:t>ispuni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uvjete</w:t>
      </w:r>
      <w:proofErr w:type="spellEnd"/>
      <w:r w:rsidRPr="00E3568A">
        <w:rPr>
          <w:lang w:val="en-US" w:eastAsia="en-US"/>
        </w:rPr>
        <w:t xml:space="preserve"> za rad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radnome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mjestu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>.</w:t>
      </w:r>
    </w:p>
    <w:p w14:paraId="5B2180DF" w14:textId="77777777" w:rsidR="00E3568A" w:rsidRPr="00E3568A" w:rsidRDefault="00E3568A" w:rsidP="00E3568A">
      <w:pPr>
        <w:rPr>
          <w:lang w:val="en-US" w:eastAsia="en-US"/>
        </w:rPr>
      </w:pPr>
    </w:p>
    <w:p w14:paraId="2F59D915" w14:textId="77777777" w:rsidR="00E3568A" w:rsidRPr="00E3568A" w:rsidRDefault="00E3568A" w:rsidP="00E3568A">
      <w:pPr>
        <w:rPr>
          <w:lang w:val="en-US" w:eastAsia="en-US"/>
        </w:rPr>
      </w:pPr>
    </w:p>
    <w:p w14:paraId="24E9CDF3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21.</w:t>
      </w:r>
    </w:p>
    <w:p w14:paraId="388EBC85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članka</w:t>
      </w:r>
      <w:proofErr w:type="spellEnd"/>
      <w:r w:rsidRPr="00E3568A">
        <w:rPr>
          <w:lang w:val="en-US" w:eastAsia="en-US"/>
        </w:rPr>
        <w:t xml:space="preserve"> 20. </w:t>
      </w:r>
      <w:proofErr w:type="spellStart"/>
      <w:r w:rsidRPr="00E3568A">
        <w:rPr>
          <w:lang w:val="en-US" w:eastAsia="en-US"/>
        </w:rPr>
        <w:t>ovog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Pravilnika</w:t>
      </w:r>
      <w:proofErr w:type="spellEnd"/>
      <w:r w:rsidRPr="00E3568A">
        <w:rPr>
          <w:lang w:val="en-US" w:eastAsia="en-US"/>
        </w:rPr>
        <w:t xml:space="preserve">   </w:t>
      </w:r>
      <w:proofErr w:type="spellStart"/>
      <w:r w:rsidRPr="00E3568A">
        <w:rPr>
          <w:lang w:val="en-US" w:eastAsia="en-US"/>
        </w:rPr>
        <w:t>prilikom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prijave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natječaj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dužna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dostaviti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dokaz</w:t>
      </w:r>
      <w:proofErr w:type="spellEnd"/>
      <w:r w:rsidRPr="00E3568A">
        <w:rPr>
          <w:lang w:val="en-US" w:eastAsia="en-US"/>
        </w:rPr>
        <w:t xml:space="preserve"> da </w:t>
      </w:r>
      <w:proofErr w:type="spellStart"/>
      <w:r w:rsidRPr="00E3568A">
        <w:rPr>
          <w:lang w:val="en-US" w:eastAsia="en-US"/>
        </w:rPr>
        <w:t>nije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bila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zaposlena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sustavu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predškolskog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mjestu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>.</w:t>
      </w:r>
    </w:p>
    <w:p w14:paraId="56E2FA9B" w14:textId="77777777" w:rsidR="00E3568A" w:rsidRPr="00E3568A" w:rsidRDefault="00E3568A" w:rsidP="00E3568A">
      <w:pPr>
        <w:jc w:val="both"/>
        <w:rPr>
          <w:lang w:val="en-US" w:eastAsia="en-US"/>
        </w:rPr>
      </w:pPr>
    </w:p>
    <w:p w14:paraId="5CB4E04D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proofErr w:type="gram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iz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članka</w:t>
      </w:r>
      <w:proofErr w:type="spellEnd"/>
      <w:r w:rsidRPr="00E3568A">
        <w:rPr>
          <w:lang w:val="en-US" w:eastAsia="en-US"/>
        </w:rPr>
        <w:t xml:space="preserve"> 20. </w:t>
      </w:r>
      <w:proofErr w:type="spellStart"/>
      <w:r w:rsidRPr="00E3568A">
        <w:rPr>
          <w:lang w:val="en-US" w:eastAsia="en-US"/>
        </w:rPr>
        <w:t>ovog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Pravilnika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zasniva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odnos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nestručna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do </w:t>
      </w:r>
      <w:proofErr w:type="spellStart"/>
      <w:r w:rsidRPr="00E3568A">
        <w:rPr>
          <w:lang w:val="en-US" w:eastAsia="en-US"/>
        </w:rPr>
        <w:t>stjecanja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kvalifikacije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može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izvoditi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odgojno-obrazovni</w:t>
      </w:r>
      <w:proofErr w:type="spellEnd"/>
      <w:r w:rsidRPr="00E3568A">
        <w:rPr>
          <w:lang w:val="en-US" w:eastAsia="en-US"/>
        </w:rPr>
        <w:t xml:space="preserve"> rad s </w:t>
      </w:r>
      <w:proofErr w:type="spellStart"/>
      <w:r w:rsidRPr="00E3568A">
        <w:rPr>
          <w:lang w:val="en-US" w:eastAsia="en-US"/>
        </w:rPr>
        <w:t>djecom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jedan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dvaju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odgojno-obrazovnoj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skupini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to </w:t>
      </w:r>
      <w:proofErr w:type="spellStart"/>
      <w:r w:rsidRPr="00E3568A">
        <w:rPr>
          <w:lang w:val="en-US" w:eastAsia="en-US"/>
        </w:rPr>
        <w:t>uz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koji </w:t>
      </w:r>
      <w:proofErr w:type="spellStart"/>
      <w:r w:rsidRPr="00E3568A">
        <w:rPr>
          <w:lang w:val="en-US" w:eastAsia="en-US"/>
        </w:rPr>
        <w:t>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odgovarajuću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kvalifikaciju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stavka</w:t>
      </w:r>
      <w:proofErr w:type="spellEnd"/>
      <w:r w:rsidRPr="00E3568A">
        <w:rPr>
          <w:lang w:val="en-US" w:eastAsia="en-US"/>
        </w:rPr>
        <w:t xml:space="preserve"> 3. </w:t>
      </w:r>
      <w:proofErr w:type="spellStart"/>
      <w:r w:rsidRPr="00E3568A">
        <w:rPr>
          <w:lang w:val="en-US" w:eastAsia="en-US"/>
        </w:rPr>
        <w:t>ovoga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članka</w:t>
      </w:r>
      <w:proofErr w:type="spellEnd"/>
      <w:r w:rsidRPr="00E3568A">
        <w:rPr>
          <w:lang w:val="en-US" w:eastAsia="en-US"/>
        </w:rPr>
        <w:t>.</w:t>
      </w:r>
    </w:p>
    <w:p w14:paraId="220DDB91" w14:textId="77777777" w:rsidR="00E3568A" w:rsidRPr="00E3568A" w:rsidRDefault="00E3568A" w:rsidP="00E3568A">
      <w:pPr>
        <w:rPr>
          <w:lang w:val="en-US" w:eastAsia="en-US"/>
        </w:rPr>
      </w:pPr>
    </w:p>
    <w:p w14:paraId="08AD0B3E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22.</w:t>
      </w:r>
    </w:p>
    <w:p w14:paraId="7194FA86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U </w:t>
      </w:r>
      <w:proofErr w:type="spellStart"/>
      <w:r w:rsidRPr="00E3568A">
        <w:rPr>
          <w:lang w:val="en-US" w:eastAsia="en-US"/>
        </w:rPr>
        <w:t>obavljanju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svojih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imaju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obveze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odgovornosti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propisima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općim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aktima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. </w:t>
      </w:r>
    </w:p>
    <w:p w14:paraId="7B5BDEF0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dužni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stručno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odgovorno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pravovremeno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izvršavati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poslove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raspoređeni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sukladno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Godišnjem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planu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sukladno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opisu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definiranom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ovom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Pravilniku</w:t>
      </w:r>
      <w:proofErr w:type="spellEnd"/>
      <w:r w:rsidRPr="00E3568A">
        <w:rPr>
          <w:lang w:val="en-US" w:eastAsia="en-US"/>
        </w:rPr>
        <w:t>.</w:t>
      </w:r>
    </w:p>
    <w:p w14:paraId="0E848B8F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Odgojno-obrazovni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obvezni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stručno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usavršavati</w:t>
      </w:r>
      <w:proofErr w:type="spellEnd"/>
      <w:r w:rsidRPr="00E3568A">
        <w:rPr>
          <w:lang w:val="en-US" w:eastAsia="en-US"/>
        </w:rPr>
        <w:t>.</w:t>
      </w:r>
    </w:p>
    <w:p w14:paraId="0DEAB5DC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Za </w:t>
      </w:r>
      <w:proofErr w:type="spellStart"/>
      <w:r w:rsidRPr="00E3568A">
        <w:rPr>
          <w:lang w:val="en-US" w:eastAsia="en-US"/>
        </w:rPr>
        <w:t>neuredno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nepravovremeno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obavljanje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svojih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radnik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čini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povredu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obveze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zbog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koje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može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raskinuti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Ugovor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radu</w:t>
      </w:r>
      <w:proofErr w:type="spellEnd"/>
      <w:r w:rsidRPr="00E3568A">
        <w:rPr>
          <w:lang w:val="en-US" w:eastAsia="en-US"/>
        </w:rPr>
        <w:t xml:space="preserve"> pod </w:t>
      </w:r>
      <w:proofErr w:type="spellStart"/>
      <w:r w:rsidRPr="00E3568A">
        <w:rPr>
          <w:lang w:val="en-US" w:eastAsia="en-US"/>
        </w:rPr>
        <w:t>uvjetima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općim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aktima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Zakona</w:t>
      </w:r>
      <w:proofErr w:type="spellEnd"/>
      <w:r w:rsidRPr="00E3568A">
        <w:rPr>
          <w:lang w:val="en-US" w:eastAsia="en-US"/>
        </w:rPr>
        <w:t>.</w:t>
      </w:r>
    </w:p>
    <w:p w14:paraId="004F6249" w14:textId="77777777" w:rsidR="00E3568A" w:rsidRPr="00E3568A" w:rsidRDefault="00E3568A" w:rsidP="00E3568A">
      <w:pPr>
        <w:rPr>
          <w:lang w:val="en-US" w:eastAsia="en-US"/>
        </w:rPr>
      </w:pPr>
    </w:p>
    <w:p w14:paraId="007A4831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23.</w:t>
      </w:r>
    </w:p>
    <w:p w14:paraId="6E301FB8" w14:textId="77777777" w:rsidR="00E3568A" w:rsidRPr="00E3568A" w:rsidRDefault="00E3568A" w:rsidP="00E3568A">
      <w:pPr>
        <w:jc w:val="both"/>
      </w:pPr>
      <w:r w:rsidRPr="00E3568A">
        <w:t xml:space="preserve">Odgojitelj i stručni suradnik koji se prvi put zapošljava kao odgojitelj, odnosno stručni suradnik u vrtiću zasniva radni odnos kao pripravnik. </w:t>
      </w:r>
    </w:p>
    <w:p w14:paraId="473DCC98" w14:textId="77777777" w:rsidR="00E3568A" w:rsidRPr="00E3568A" w:rsidRDefault="00E3568A" w:rsidP="00E3568A">
      <w:pPr>
        <w:jc w:val="both"/>
      </w:pPr>
      <w:r w:rsidRPr="00E3568A">
        <w:t xml:space="preserve">Pripravnički staž traje godinu dana. </w:t>
      </w:r>
    </w:p>
    <w:p w14:paraId="28DEADED" w14:textId="77777777" w:rsidR="00E3568A" w:rsidRPr="00E3568A" w:rsidRDefault="00E3568A" w:rsidP="00E3568A">
      <w:pPr>
        <w:jc w:val="both"/>
      </w:pPr>
      <w:r w:rsidRPr="00E3568A">
        <w:t xml:space="preserve">Nakon obavljenoga pripravničkog staža pripravnik polaže stručni ispit. </w:t>
      </w:r>
    </w:p>
    <w:p w14:paraId="01C31440" w14:textId="77777777" w:rsidR="00E3568A" w:rsidRPr="00E3568A" w:rsidRDefault="00E3568A" w:rsidP="00E3568A">
      <w:pPr>
        <w:jc w:val="both"/>
      </w:pPr>
      <w:r w:rsidRPr="00E3568A">
        <w:t xml:space="preserve">Pripravniku koji ne položi stručni ispit u roku od godine dana od dana kad mu je istekao pripravnički staž prestaje radni odnos u dječjem vrtiću. </w:t>
      </w:r>
    </w:p>
    <w:p w14:paraId="33EC82BD" w14:textId="77777777" w:rsidR="00E3568A" w:rsidRPr="00E3568A" w:rsidRDefault="00E3568A" w:rsidP="00E3568A">
      <w:pPr>
        <w:jc w:val="both"/>
        <w:rPr>
          <w:lang w:val="en-US"/>
        </w:rPr>
      </w:pPr>
      <w:r w:rsidRPr="00E3568A">
        <w:br/>
      </w:r>
      <w:proofErr w:type="spellStart"/>
      <w:r w:rsidRPr="00E3568A">
        <w:rPr>
          <w:lang w:val="en-US"/>
        </w:rPr>
        <w:t>Rok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iz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stavka</w:t>
      </w:r>
      <w:proofErr w:type="spellEnd"/>
      <w:r w:rsidRPr="00E3568A">
        <w:rPr>
          <w:lang w:val="en-US"/>
        </w:rPr>
        <w:t xml:space="preserve"> 4. </w:t>
      </w:r>
      <w:proofErr w:type="spellStart"/>
      <w:r w:rsidRPr="00E3568A">
        <w:rPr>
          <w:lang w:val="en-US"/>
        </w:rPr>
        <w:t>ovoga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članka</w:t>
      </w:r>
      <w:proofErr w:type="spellEnd"/>
      <w:r w:rsidRPr="00E3568A">
        <w:rPr>
          <w:lang w:val="en-US"/>
        </w:rPr>
        <w:t xml:space="preserve"> u </w:t>
      </w:r>
      <w:proofErr w:type="spellStart"/>
      <w:r w:rsidRPr="00E3568A">
        <w:rPr>
          <w:lang w:val="en-US"/>
        </w:rPr>
        <w:t>slučaju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privremene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nesposobnosti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pripravnika</w:t>
      </w:r>
      <w:proofErr w:type="spellEnd"/>
      <w:r w:rsidRPr="00E3568A">
        <w:rPr>
          <w:lang w:val="en-US"/>
        </w:rPr>
        <w:t xml:space="preserve"> za rad, </w:t>
      </w:r>
      <w:proofErr w:type="spellStart"/>
      <w:r w:rsidRPr="00E3568A">
        <w:rPr>
          <w:lang w:val="en-US"/>
        </w:rPr>
        <w:t>korištenja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rodiljnog</w:t>
      </w:r>
      <w:proofErr w:type="spellEnd"/>
      <w:r w:rsidRPr="00E3568A">
        <w:rPr>
          <w:lang w:val="en-US"/>
        </w:rPr>
        <w:t xml:space="preserve">, </w:t>
      </w:r>
      <w:proofErr w:type="spellStart"/>
      <w:r w:rsidRPr="00E3568A">
        <w:rPr>
          <w:lang w:val="en-US"/>
        </w:rPr>
        <w:t>roditeljskog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ili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posvojiteljskog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dopusta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produžuje</w:t>
      </w:r>
      <w:proofErr w:type="spellEnd"/>
      <w:r w:rsidRPr="00E3568A">
        <w:rPr>
          <w:lang w:val="en-US"/>
        </w:rPr>
        <w:t xml:space="preserve"> se za </w:t>
      </w:r>
      <w:proofErr w:type="spellStart"/>
      <w:r w:rsidRPr="00E3568A">
        <w:rPr>
          <w:lang w:val="en-US"/>
        </w:rPr>
        <w:t>onoliko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vremena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koliko</w:t>
      </w:r>
      <w:proofErr w:type="spellEnd"/>
      <w:r w:rsidRPr="00E3568A">
        <w:rPr>
          <w:lang w:val="en-US"/>
        </w:rPr>
        <w:t xml:space="preserve"> je </w:t>
      </w:r>
      <w:proofErr w:type="spellStart"/>
      <w:r w:rsidRPr="00E3568A">
        <w:rPr>
          <w:lang w:val="en-US"/>
        </w:rPr>
        <w:t>trajala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njegova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privremena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nesposobnost</w:t>
      </w:r>
      <w:proofErr w:type="spellEnd"/>
      <w:r w:rsidRPr="00E3568A">
        <w:rPr>
          <w:lang w:val="en-US"/>
        </w:rPr>
        <w:t xml:space="preserve"> za rad, </w:t>
      </w:r>
      <w:proofErr w:type="spellStart"/>
      <w:r w:rsidRPr="00E3568A">
        <w:rPr>
          <w:lang w:val="en-US"/>
        </w:rPr>
        <w:t>odnosno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korištenje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rodiljnog</w:t>
      </w:r>
      <w:proofErr w:type="spellEnd"/>
      <w:r w:rsidRPr="00E3568A">
        <w:rPr>
          <w:lang w:val="en-US"/>
        </w:rPr>
        <w:t xml:space="preserve">, </w:t>
      </w:r>
      <w:proofErr w:type="spellStart"/>
      <w:r w:rsidRPr="00E3568A">
        <w:rPr>
          <w:lang w:val="en-US"/>
        </w:rPr>
        <w:t>roditeljskog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ili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posvojiteljskog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dopusta</w:t>
      </w:r>
      <w:proofErr w:type="spellEnd"/>
      <w:r w:rsidRPr="00E3568A">
        <w:rPr>
          <w:lang w:val="en-US"/>
        </w:rPr>
        <w:t xml:space="preserve">, a </w:t>
      </w:r>
      <w:proofErr w:type="spellStart"/>
      <w:r w:rsidRPr="00E3568A">
        <w:rPr>
          <w:lang w:val="en-US"/>
        </w:rPr>
        <w:t>kada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pripravnik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nije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mogao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pristupiti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polaganju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ispita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zbog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lastRenderedPageBreak/>
        <w:t>izvanrednih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okolnosti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koje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su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uzrokovale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odgodu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propisanog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roka</w:t>
      </w:r>
      <w:proofErr w:type="spellEnd"/>
      <w:r w:rsidRPr="00E3568A">
        <w:rPr>
          <w:lang w:val="en-US"/>
        </w:rPr>
        <w:t xml:space="preserve"> za </w:t>
      </w:r>
      <w:proofErr w:type="spellStart"/>
      <w:r w:rsidRPr="00E3568A">
        <w:rPr>
          <w:lang w:val="en-US"/>
        </w:rPr>
        <w:t>polaganje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ispita</w:t>
      </w:r>
      <w:proofErr w:type="spellEnd"/>
      <w:r w:rsidRPr="00E3568A">
        <w:rPr>
          <w:lang w:val="en-US"/>
        </w:rPr>
        <w:t xml:space="preserve">, do </w:t>
      </w:r>
      <w:proofErr w:type="spellStart"/>
      <w:r w:rsidRPr="00E3568A">
        <w:rPr>
          <w:lang w:val="en-US"/>
        </w:rPr>
        <w:t>prvog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roka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određenog</w:t>
      </w:r>
      <w:proofErr w:type="spellEnd"/>
      <w:r w:rsidRPr="00E3568A">
        <w:rPr>
          <w:lang w:val="en-US"/>
        </w:rPr>
        <w:t xml:space="preserve"> za </w:t>
      </w:r>
      <w:proofErr w:type="spellStart"/>
      <w:r w:rsidRPr="00E3568A">
        <w:rPr>
          <w:lang w:val="en-US"/>
        </w:rPr>
        <w:t>polaganje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stručnog</w:t>
      </w:r>
      <w:proofErr w:type="spellEnd"/>
      <w:r w:rsidRPr="00E3568A">
        <w:rPr>
          <w:lang w:val="en-US"/>
        </w:rPr>
        <w:t xml:space="preserve"> </w:t>
      </w:r>
      <w:proofErr w:type="spellStart"/>
      <w:r w:rsidRPr="00E3568A">
        <w:rPr>
          <w:lang w:val="en-US"/>
        </w:rPr>
        <w:t>ispita</w:t>
      </w:r>
      <w:proofErr w:type="spellEnd"/>
      <w:r w:rsidRPr="00E3568A">
        <w:rPr>
          <w:lang w:val="en-US"/>
        </w:rPr>
        <w:t>.</w:t>
      </w:r>
    </w:p>
    <w:p w14:paraId="13605BF1" w14:textId="77777777" w:rsidR="00E3568A" w:rsidRPr="00E3568A" w:rsidRDefault="00E3568A" w:rsidP="00E3568A">
      <w:pPr>
        <w:jc w:val="both"/>
      </w:pPr>
      <w:r w:rsidRPr="00E3568A">
        <w:t xml:space="preserve">Odgojitelj i stručni suradnik bez radnog iskustva može obaviti pripravnički staž i položiti stručni ispit i bez zasnivanja radnog odnosa sklapanjem ugovora o stručnom osposobljavanju. </w:t>
      </w:r>
    </w:p>
    <w:p w14:paraId="72B3D768" w14:textId="77777777" w:rsidR="00E3568A" w:rsidRPr="00E3568A" w:rsidRDefault="00E3568A" w:rsidP="00E3568A">
      <w:pPr>
        <w:jc w:val="both"/>
      </w:pPr>
      <w:r w:rsidRPr="00E3568A">
        <w:t xml:space="preserve">Način i uvjete polaganja stručnog ispita, kao i program pripravničkog staža propisuje ministar nadležan za obrazovanje. </w:t>
      </w:r>
    </w:p>
    <w:p w14:paraId="785BAD16" w14:textId="77777777" w:rsidR="00E3568A" w:rsidRPr="00E3568A" w:rsidRDefault="00E3568A" w:rsidP="00E3568A"/>
    <w:p w14:paraId="700C0C04" w14:textId="77777777" w:rsidR="00E3568A" w:rsidRPr="00E3568A" w:rsidRDefault="00E3568A" w:rsidP="00E3568A"/>
    <w:p w14:paraId="1935EC5E" w14:textId="77777777" w:rsidR="00E3568A" w:rsidRPr="00E3568A" w:rsidRDefault="00E3568A" w:rsidP="00E3568A">
      <w:pPr>
        <w:rPr>
          <w:b/>
          <w:lang w:val="en-US" w:eastAsia="en-US"/>
        </w:rPr>
      </w:pPr>
      <w:r w:rsidRPr="00E3568A">
        <w:rPr>
          <w:lang w:val="en-US" w:eastAsia="en-US"/>
        </w:rPr>
        <w:t xml:space="preserve">                                                               </w:t>
      </w: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24.</w:t>
      </w:r>
    </w:p>
    <w:p w14:paraId="44B98FD1" w14:textId="77777777" w:rsidR="00E3568A" w:rsidRPr="00E3568A" w:rsidRDefault="00E3568A" w:rsidP="00E3568A">
      <w:pPr>
        <w:jc w:val="both"/>
        <w:rPr>
          <w:lang w:val="en-US" w:eastAsia="en-US"/>
        </w:rPr>
      </w:pPr>
      <w:proofErr w:type="spell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koja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zapošljava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mjestu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stručnoga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suradnika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, a </w:t>
      </w:r>
      <w:proofErr w:type="spellStart"/>
      <w:r w:rsidRPr="00E3568A">
        <w:rPr>
          <w:lang w:val="en-US" w:eastAsia="en-US"/>
        </w:rPr>
        <w:t>koja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položila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ispit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sustavu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izvan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njega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obvezna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položiti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razlikovni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dio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ispita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čemu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nema</w:t>
      </w:r>
      <w:proofErr w:type="spellEnd"/>
      <w:r w:rsidRPr="00E3568A">
        <w:rPr>
          <w:lang w:val="en-US" w:eastAsia="en-US"/>
        </w:rPr>
        <w:t xml:space="preserve"> status </w:t>
      </w:r>
      <w:proofErr w:type="spellStart"/>
      <w:r w:rsidRPr="00E3568A">
        <w:rPr>
          <w:lang w:val="en-US" w:eastAsia="en-US"/>
        </w:rPr>
        <w:t>pripravnika</w:t>
      </w:r>
      <w:proofErr w:type="spellEnd"/>
      <w:r w:rsidRPr="00E3568A">
        <w:rPr>
          <w:lang w:val="en-US" w:eastAsia="en-US"/>
        </w:rPr>
        <w:t>.</w:t>
      </w:r>
    </w:p>
    <w:p w14:paraId="1DCF0B36" w14:textId="77777777" w:rsidR="00E3568A" w:rsidRPr="00E3568A" w:rsidRDefault="00E3568A" w:rsidP="00E3568A">
      <w:pPr>
        <w:jc w:val="both"/>
      </w:pPr>
      <w:proofErr w:type="spellStart"/>
      <w:proofErr w:type="gramStart"/>
      <w:r w:rsidRPr="00E3568A">
        <w:rPr>
          <w:lang w:val="en-US" w:eastAsia="en-US"/>
        </w:rPr>
        <w:t>Osoba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koja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položila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ispit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učitelja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dužna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položiti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ispit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roku</w:t>
      </w:r>
      <w:proofErr w:type="spellEnd"/>
      <w:r w:rsidRPr="00E3568A">
        <w:rPr>
          <w:lang w:val="en-US" w:eastAsia="en-US"/>
        </w:rPr>
        <w:t xml:space="preserve"> od </w:t>
      </w:r>
      <w:proofErr w:type="spellStart"/>
      <w:r w:rsidRPr="00E3568A">
        <w:rPr>
          <w:lang w:val="en-US" w:eastAsia="en-US"/>
        </w:rPr>
        <w:t>godinu</w:t>
      </w:r>
      <w:proofErr w:type="spellEnd"/>
      <w:r w:rsidRPr="00E3568A">
        <w:rPr>
          <w:lang w:val="en-US" w:eastAsia="en-US"/>
        </w:rPr>
        <w:t xml:space="preserve"> dana od </w:t>
      </w:r>
      <w:proofErr w:type="spellStart"/>
      <w:r w:rsidRPr="00E3568A">
        <w:rPr>
          <w:lang w:val="en-US" w:eastAsia="en-US"/>
        </w:rPr>
        <w:t>stjecanja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kvalifikacije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odgojitelja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sukladno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odredbama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ovoga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Zakona</w:t>
      </w:r>
      <w:proofErr w:type="spellEnd"/>
      <w:r w:rsidRPr="00E3568A">
        <w:rPr>
          <w:lang w:val="en-US" w:eastAsia="en-US"/>
        </w:rPr>
        <w:t>.</w:t>
      </w:r>
      <w:r w:rsidRPr="00E3568A">
        <w:t xml:space="preserve"> </w:t>
      </w:r>
    </w:p>
    <w:p w14:paraId="2AEDD8A1" w14:textId="77777777" w:rsidR="00E3568A" w:rsidRPr="00E3568A" w:rsidRDefault="00E3568A" w:rsidP="00E3568A">
      <w:pPr>
        <w:rPr>
          <w:lang w:val="en-US" w:eastAsia="en-US"/>
        </w:rPr>
      </w:pPr>
    </w:p>
    <w:p w14:paraId="019C734E" w14:textId="77777777" w:rsidR="00E3568A" w:rsidRPr="00E3568A" w:rsidRDefault="00E3568A" w:rsidP="00E3568A">
      <w:pPr>
        <w:rPr>
          <w:lang w:val="en-US" w:eastAsia="en-US"/>
        </w:rPr>
      </w:pPr>
    </w:p>
    <w:p w14:paraId="6A003081" w14:textId="77777777" w:rsidR="00E3568A" w:rsidRPr="00E3568A" w:rsidRDefault="00E3568A" w:rsidP="00E3568A">
      <w:pPr>
        <w:jc w:val="center"/>
        <w:rPr>
          <w:rFonts w:eastAsiaTheme="minorHAnsi" w:cstheme="minorBidi"/>
          <w:b/>
          <w:szCs w:val="22"/>
        </w:rPr>
      </w:pPr>
      <w:r w:rsidRPr="00E3568A">
        <w:rPr>
          <w:rFonts w:eastAsiaTheme="minorHAnsi" w:cstheme="minorBidi"/>
          <w:b/>
          <w:szCs w:val="22"/>
        </w:rPr>
        <w:t>Članak 25.</w:t>
      </w:r>
    </w:p>
    <w:p w14:paraId="2451B569" w14:textId="77777777" w:rsidR="00E3568A" w:rsidRPr="00E3568A" w:rsidRDefault="00E3568A" w:rsidP="00E3568A">
      <w:pPr>
        <w:jc w:val="both"/>
        <w:rPr>
          <w:rFonts w:eastAsiaTheme="minorHAnsi" w:cstheme="minorBidi"/>
          <w:szCs w:val="22"/>
        </w:rPr>
      </w:pPr>
      <w:r w:rsidRPr="00E3568A">
        <w:rPr>
          <w:rFonts w:eastAsiaTheme="minorHAnsi" w:cstheme="minorBidi"/>
          <w:szCs w:val="22"/>
        </w:rPr>
        <w:t xml:space="preserve">Odgojitelji i stručni suradnici  i ravnatelj obvezni su stručno se usavršavati sukladno zakonu i aktu koji donosi ministar nadležan za obrazovanje. </w:t>
      </w:r>
    </w:p>
    <w:p w14:paraId="6DA93557" w14:textId="77777777" w:rsidR="00E3568A" w:rsidRPr="00E3568A" w:rsidRDefault="00E3568A" w:rsidP="00E3568A">
      <w:pPr>
        <w:spacing w:line="259" w:lineRule="auto"/>
        <w:rPr>
          <w:rFonts w:eastAsiaTheme="minorHAnsi" w:cstheme="minorBidi"/>
          <w:szCs w:val="22"/>
        </w:rPr>
      </w:pPr>
    </w:p>
    <w:p w14:paraId="0F702D4A" w14:textId="77777777" w:rsidR="00E3568A" w:rsidRPr="00E3568A" w:rsidRDefault="00E3568A" w:rsidP="00E3568A">
      <w:pPr>
        <w:spacing w:line="259" w:lineRule="auto"/>
        <w:rPr>
          <w:rFonts w:eastAsiaTheme="minorHAnsi" w:cstheme="minorBidi"/>
          <w:b/>
          <w:szCs w:val="22"/>
        </w:rPr>
      </w:pPr>
      <w:r w:rsidRPr="00E3568A">
        <w:rPr>
          <w:rFonts w:eastAsiaTheme="minorHAnsi" w:cstheme="minorBidi"/>
          <w:szCs w:val="22"/>
        </w:rPr>
        <w:br/>
      </w:r>
      <w:r w:rsidRPr="00E3568A">
        <w:rPr>
          <w:rFonts w:eastAsiaTheme="minorHAnsi" w:cstheme="minorBidi"/>
          <w:b/>
          <w:szCs w:val="22"/>
        </w:rPr>
        <w:t xml:space="preserve">                                                                  Članak 26.</w:t>
      </w:r>
    </w:p>
    <w:p w14:paraId="5D862BE6" w14:textId="77777777" w:rsidR="00E3568A" w:rsidRPr="00E3568A" w:rsidRDefault="00E3568A" w:rsidP="00E3568A">
      <w:pPr>
        <w:spacing w:line="259" w:lineRule="auto"/>
        <w:rPr>
          <w:rFonts w:eastAsiaTheme="minorHAnsi" w:cstheme="minorBidi"/>
          <w:szCs w:val="22"/>
        </w:rPr>
      </w:pPr>
      <w:r w:rsidRPr="00E3568A">
        <w:rPr>
          <w:rFonts w:eastAsiaTheme="minorHAnsi" w:cstheme="minorBidi"/>
          <w:szCs w:val="22"/>
        </w:rPr>
        <w:t xml:space="preserve">Odgojitelji i stručni suradnici mogu, dok su u radnom odnosu, napredovati u struci i stjecati položajna zvanja mentora i savjetnika. </w:t>
      </w:r>
      <w:r w:rsidRPr="00E3568A">
        <w:rPr>
          <w:rFonts w:eastAsiaTheme="minorHAnsi" w:cstheme="minorBidi"/>
          <w:szCs w:val="22"/>
        </w:rPr>
        <w:br/>
        <w:t xml:space="preserve">Postupak, način i uvjete za napredovanje u struci i stjecanje položajnih zvanja propisuje ministar nadležan za obrazovanje. </w:t>
      </w:r>
    </w:p>
    <w:p w14:paraId="7F4F0359" w14:textId="77777777" w:rsidR="00E3568A" w:rsidRPr="00E3568A" w:rsidRDefault="00E3568A" w:rsidP="00E3568A">
      <w:pPr>
        <w:spacing w:line="259" w:lineRule="auto"/>
        <w:rPr>
          <w:rFonts w:eastAsiaTheme="minorHAnsi" w:cstheme="minorBidi"/>
          <w:b/>
          <w:szCs w:val="22"/>
        </w:rPr>
      </w:pPr>
    </w:p>
    <w:p w14:paraId="154063A6" w14:textId="77777777" w:rsidR="00E3568A" w:rsidRPr="00E3568A" w:rsidRDefault="00E3568A" w:rsidP="00E3568A">
      <w:pPr>
        <w:jc w:val="center"/>
        <w:rPr>
          <w:b/>
          <w:lang w:eastAsia="en-US"/>
        </w:rPr>
      </w:pPr>
    </w:p>
    <w:p w14:paraId="623B8396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r w:rsidRPr="00E3568A">
        <w:rPr>
          <w:b/>
          <w:lang w:eastAsia="en-US"/>
        </w:rPr>
        <w:t>Članak</w:t>
      </w:r>
      <w:r w:rsidRPr="00E3568A">
        <w:rPr>
          <w:b/>
          <w:lang w:val="en-US" w:eastAsia="en-US"/>
        </w:rPr>
        <w:t xml:space="preserve"> 27.</w:t>
      </w:r>
    </w:p>
    <w:p w14:paraId="2033F8BF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>Na</w:t>
      </w:r>
      <w:r w:rsidRPr="00E3568A">
        <w:rPr>
          <w:lang w:eastAsia="en-US"/>
        </w:rPr>
        <w:t xml:space="preserve"> sve</w:t>
      </w:r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što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pobliže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uređeno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ovim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Pravilnikom</w:t>
      </w:r>
      <w:proofErr w:type="spellEnd"/>
      <w:r w:rsidRPr="00E3568A">
        <w:rPr>
          <w:lang w:val="en-US" w:eastAsia="en-US"/>
        </w:rPr>
        <w:t xml:space="preserve"> glede </w:t>
      </w:r>
      <w:proofErr w:type="spellStart"/>
      <w:r w:rsidRPr="00E3568A">
        <w:rPr>
          <w:lang w:val="en-US" w:eastAsia="en-US"/>
        </w:rPr>
        <w:t>prava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obveza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svih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radnika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neposredno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primjenjuju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odredbe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Zakona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predškolskom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propisa</w:t>
      </w:r>
      <w:proofErr w:type="spellEnd"/>
      <w:r w:rsidRPr="00E3568A">
        <w:rPr>
          <w:lang w:val="en-US" w:eastAsia="en-US"/>
        </w:rPr>
        <w:t>.</w:t>
      </w:r>
    </w:p>
    <w:p w14:paraId="04DA7668" w14:textId="77777777" w:rsidR="00E3568A" w:rsidRPr="00E3568A" w:rsidRDefault="00E3568A" w:rsidP="00E3568A">
      <w:pPr>
        <w:rPr>
          <w:lang w:val="en-US" w:eastAsia="en-US"/>
        </w:rPr>
      </w:pPr>
    </w:p>
    <w:p w14:paraId="4BFD1E0A" w14:textId="77777777" w:rsidR="00E3568A" w:rsidRPr="00E3568A" w:rsidRDefault="00E3568A" w:rsidP="00E3568A">
      <w:pPr>
        <w:rPr>
          <w:lang w:val="en-US" w:eastAsia="en-US"/>
        </w:rPr>
      </w:pPr>
    </w:p>
    <w:p w14:paraId="4876508E" w14:textId="77777777" w:rsidR="00E3568A" w:rsidRPr="00E3568A" w:rsidRDefault="00E3568A" w:rsidP="00E3568A">
      <w:pPr>
        <w:rPr>
          <w:lang w:val="en-US" w:eastAsia="en-US"/>
        </w:rPr>
      </w:pPr>
    </w:p>
    <w:p w14:paraId="7DFD3924" w14:textId="77777777" w:rsidR="00E3568A" w:rsidRPr="00E3568A" w:rsidRDefault="00E3568A" w:rsidP="00E3568A">
      <w:pPr>
        <w:rPr>
          <w:lang w:val="en-US" w:eastAsia="en-US"/>
        </w:rPr>
      </w:pPr>
    </w:p>
    <w:p w14:paraId="768606F2" w14:textId="77777777" w:rsidR="00E3568A" w:rsidRPr="00E3568A" w:rsidRDefault="00E3568A" w:rsidP="00E3568A">
      <w:pPr>
        <w:rPr>
          <w:lang w:val="en-US" w:eastAsia="en-US"/>
        </w:rPr>
      </w:pPr>
    </w:p>
    <w:p w14:paraId="0EC56F46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                                                        </w:t>
      </w:r>
    </w:p>
    <w:p w14:paraId="474A7F8F" w14:textId="77777777" w:rsidR="00E3568A" w:rsidRPr="00E3568A" w:rsidRDefault="00E3568A" w:rsidP="00E3568A">
      <w:pPr>
        <w:spacing w:line="360" w:lineRule="auto"/>
        <w:rPr>
          <w:rFonts w:eastAsiaTheme="minorHAnsi"/>
          <w:b/>
          <w:bCs/>
          <w:lang w:eastAsia="en-US"/>
        </w:rPr>
      </w:pPr>
      <w:r w:rsidRPr="00E3568A">
        <w:rPr>
          <w:rFonts w:eastAsiaTheme="minorHAnsi"/>
          <w:b/>
          <w:bCs/>
          <w:lang w:eastAsia="en-US"/>
        </w:rPr>
        <w:t>VII. POPIS RADNIH MJESTA  I OPIS POSLOVA U VRTIĆU</w:t>
      </w:r>
    </w:p>
    <w:p w14:paraId="100C7475" w14:textId="77777777" w:rsidR="00E3568A" w:rsidRPr="00E3568A" w:rsidRDefault="00E3568A" w:rsidP="00E3568A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48DC685F" w14:textId="77777777" w:rsidR="00E3568A" w:rsidRPr="00E3568A" w:rsidRDefault="00E3568A" w:rsidP="00E3568A">
      <w:pPr>
        <w:jc w:val="center"/>
        <w:rPr>
          <w:rFonts w:eastAsiaTheme="minorHAnsi"/>
          <w:b/>
          <w:lang w:eastAsia="en-US"/>
        </w:rPr>
      </w:pPr>
      <w:r w:rsidRPr="00E3568A">
        <w:rPr>
          <w:rFonts w:eastAsiaTheme="minorHAnsi"/>
          <w:b/>
          <w:lang w:eastAsia="en-US"/>
        </w:rPr>
        <w:t>Članak 28.</w:t>
      </w:r>
    </w:p>
    <w:p w14:paraId="4A9CE35F" w14:textId="77777777" w:rsidR="00E3568A" w:rsidRPr="00E3568A" w:rsidRDefault="00E3568A" w:rsidP="00E3568A">
      <w:pPr>
        <w:jc w:val="both"/>
        <w:rPr>
          <w:lang w:val="en-US" w:eastAsia="en-US"/>
        </w:rPr>
      </w:pPr>
      <w:r w:rsidRPr="00E3568A">
        <w:rPr>
          <w:lang w:val="en-US" w:eastAsia="en-US"/>
        </w:rPr>
        <w:t xml:space="preserve">Za </w:t>
      </w:r>
      <w:proofErr w:type="spellStart"/>
      <w:r w:rsidRPr="00E3568A">
        <w:rPr>
          <w:lang w:val="en-US" w:eastAsia="en-US"/>
        </w:rPr>
        <w:t>ostvarivanje</w:t>
      </w:r>
      <w:proofErr w:type="spellEnd"/>
      <w:r w:rsidRPr="00E3568A">
        <w:rPr>
          <w:lang w:val="en-US" w:eastAsia="en-US"/>
        </w:rPr>
        <w:t xml:space="preserve"> plana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zadaća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rada</w:t>
      </w:r>
      <w:proofErr w:type="spellEnd"/>
      <w:r w:rsidRPr="00E3568A">
        <w:rPr>
          <w:lang w:val="en-US" w:eastAsia="en-US"/>
        </w:rPr>
        <w:t xml:space="preserve">, u </w:t>
      </w:r>
      <w:proofErr w:type="spellStart"/>
      <w:r w:rsidRPr="00E3568A">
        <w:rPr>
          <w:lang w:val="en-US" w:eastAsia="en-US"/>
        </w:rPr>
        <w:t>Vrtiću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uspostavljaju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mjesta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spadaju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odgojno-obrazovne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ostale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poslove</w:t>
      </w:r>
      <w:proofErr w:type="spellEnd"/>
      <w:r w:rsidRPr="00E3568A">
        <w:rPr>
          <w:lang w:val="en-US" w:eastAsia="en-US"/>
        </w:rPr>
        <w:t xml:space="preserve">. </w:t>
      </w:r>
    </w:p>
    <w:p w14:paraId="7FCB8BB3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rPr>
          <w:bCs/>
          <w:szCs w:val="25"/>
        </w:rPr>
      </w:pPr>
      <w:r w:rsidRPr="00E3568A">
        <w:rPr>
          <w:rFonts w:eastAsiaTheme="minorHAnsi" w:cstheme="minorBidi"/>
          <w:szCs w:val="22"/>
          <w:lang w:eastAsia="en-US"/>
        </w:rPr>
        <w:t>Svaka grupa poslova i radnih zadataka sadrži slijedeće elemente: naziv radnog mjesta sa opisom poslova i radnih zadataka, opće i posebne uvjete i broj izvršitelja</w:t>
      </w:r>
    </w:p>
    <w:p w14:paraId="3EBB4A36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321AE0F2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4C3469E6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3568A">
        <w:rPr>
          <w:b/>
          <w:bCs/>
          <w:szCs w:val="25"/>
        </w:rPr>
        <w:t xml:space="preserve">Članak 29.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183"/>
      </w:tblGrid>
      <w:tr w:rsidR="00E3568A" w:rsidRPr="00E3568A" w14:paraId="49E8AF7B" w14:textId="77777777" w:rsidTr="0097520A">
        <w:tc>
          <w:tcPr>
            <w:tcW w:w="2943" w:type="dxa"/>
          </w:tcPr>
          <w:p w14:paraId="11CF690F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5CFE2962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345" w:type="dxa"/>
          </w:tcPr>
          <w:p w14:paraId="1D8672A4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UPRAVLJANJE USTANOVOM </w:t>
            </w:r>
          </w:p>
        </w:tc>
      </w:tr>
      <w:tr w:rsidR="00E3568A" w:rsidRPr="00E3568A" w14:paraId="63530C9D" w14:textId="77777777" w:rsidTr="0097520A">
        <w:tc>
          <w:tcPr>
            <w:tcW w:w="2943" w:type="dxa"/>
          </w:tcPr>
          <w:p w14:paraId="7EA0DA78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lastRenderedPageBreak/>
              <w:t>Naziv radnog mjesta</w:t>
            </w:r>
          </w:p>
        </w:tc>
        <w:tc>
          <w:tcPr>
            <w:tcW w:w="6345" w:type="dxa"/>
          </w:tcPr>
          <w:p w14:paraId="7BEA3729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>RAVNATELJ</w:t>
            </w:r>
          </w:p>
        </w:tc>
      </w:tr>
      <w:tr w:rsidR="00E3568A" w:rsidRPr="00E3568A" w14:paraId="716C847A" w14:textId="77777777" w:rsidTr="0097520A">
        <w:tc>
          <w:tcPr>
            <w:tcW w:w="2943" w:type="dxa"/>
            <w:shd w:val="clear" w:color="auto" w:fill="auto"/>
          </w:tcPr>
          <w:p w14:paraId="0417D275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345" w:type="dxa"/>
            <w:shd w:val="clear" w:color="auto" w:fill="auto"/>
          </w:tcPr>
          <w:p w14:paraId="20F189CE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 završen studij odgovarajuće vrste za rad na radnome mjestu odgojitelja ili stručnog suradnika u dječjem vrtiću, a koji može biti:</w:t>
            </w:r>
          </w:p>
          <w:p w14:paraId="6D405942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a) sveučilišni diplomski studij ili</w:t>
            </w:r>
          </w:p>
          <w:p w14:paraId="58AD265F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b) integrirani preddiplomski i diplomski sveučilišni studij ili</w:t>
            </w:r>
          </w:p>
          <w:p w14:paraId="05A5EBD9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c) specijalistički diplomski stručni studij ili</w:t>
            </w:r>
          </w:p>
          <w:p w14:paraId="4955956F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d) preddiplomski sveučilišni studij za odgojitelja ili</w:t>
            </w:r>
          </w:p>
          <w:p w14:paraId="7352A69A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e) stručni studij odgovarajuće vrste, odnosno studij odgovarajuće vrste kojim je stečena viša stručna sprema odgojitelja u skladu s ranijim propisima,</w:t>
            </w:r>
          </w:p>
          <w:p w14:paraId="44CE55A2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položen stručni ispit za odgojitelja ili stručnog suradnika, osim ako nemaju obvezu polagati stručni ispit u skladu s člankom 56.  Zakona,</w:t>
            </w:r>
          </w:p>
          <w:p w14:paraId="3AB81313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najmanje pet godina radnog iskustva u predškolskoj ustanovi na radnome mjestu odgojitelja ili stručnog suradnika.</w:t>
            </w:r>
          </w:p>
          <w:p w14:paraId="42C096F8" w14:textId="77777777" w:rsidR="00E3568A" w:rsidRPr="00E3568A" w:rsidRDefault="00E3568A" w:rsidP="00E356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za ravnatelja  vrtića ne može biti imenova osoba za čiji rad u dječjem vrtiću postoje zapreke iz članka 25.  Zakona.</w:t>
            </w:r>
          </w:p>
        </w:tc>
      </w:tr>
      <w:tr w:rsidR="00E3568A" w:rsidRPr="00E3568A" w14:paraId="0EEE243E" w14:textId="77777777" w:rsidTr="0097520A">
        <w:tc>
          <w:tcPr>
            <w:tcW w:w="2943" w:type="dxa"/>
          </w:tcPr>
          <w:p w14:paraId="6B233B19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345" w:type="dxa"/>
          </w:tcPr>
          <w:p w14:paraId="419F14CF" w14:textId="77777777" w:rsidR="00E3568A" w:rsidRPr="00E3568A" w:rsidRDefault="00E3568A" w:rsidP="00E3568A">
            <w:pPr>
              <w:autoSpaceDE w:val="0"/>
              <w:autoSpaceDN w:val="0"/>
              <w:adjustRightInd w:val="0"/>
              <w:ind w:left="36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1 izvršitelj</w:t>
            </w:r>
          </w:p>
        </w:tc>
      </w:tr>
      <w:tr w:rsidR="00E3568A" w:rsidRPr="00E3568A" w14:paraId="06741626" w14:textId="77777777" w:rsidTr="0097520A">
        <w:trPr>
          <w:trHeight w:val="2820"/>
        </w:trPr>
        <w:tc>
          <w:tcPr>
            <w:tcW w:w="2943" w:type="dxa"/>
          </w:tcPr>
          <w:p w14:paraId="60F1063C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345" w:type="dxa"/>
          </w:tcPr>
          <w:p w14:paraId="19890FFB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zastupa i predstavlja Vrtić pred drugim organima i ustanovama,</w:t>
            </w:r>
          </w:p>
          <w:p w14:paraId="3A36BE0A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vodi poslovanje, organizira i usklađuje proces rada Vrtića i koordinira rad,</w:t>
            </w:r>
          </w:p>
          <w:p w14:paraId="612565C4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odgovoran je za zakonitosti rada i materijalno financijsko poslovanje Vrtića (donošenje općih akata, odluka, rješenja i zaključaka),</w:t>
            </w:r>
          </w:p>
          <w:p w14:paraId="72BDEBC3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odgovoran je za realizaciju i unapređivanje odgojno-obrazovnog rada u Vrtiću, predlaže poslovnu politiku Vrtića i mjere za njeno provođenje,</w:t>
            </w:r>
          </w:p>
          <w:p w14:paraId="7B0A96B1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koordinira rad stručnog tima i drugih stručnih tijela Vrtića i rukovodi radom Odgojiteljskog vijeća,</w:t>
            </w:r>
          </w:p>
          <w:p w14:paraId="6043F212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izdaje naloge radnicima za izvršenje određenih zadataka i poslova u skladu s aktima Vrtića i vrši raspored radnika iz jednog mjesta rada u drugo.</w:t>
            </w:r>
          </w:p>
          <w:p w14:paraId="29AA7A6D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osigurava uvjete za rad Upravnog vijeća, stručnih organa, komisija, radničkog vijeća i sindikalnog povjerenika, te sudjeluje u pripremi sjednica i radu Upravnog vijeća bez prava odlučivanja,</w:t>
            </w:r>
          </w:p>
          <w:p w14:paraId="0C2771EE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poduzima sve pravne radnje u ime i za račun Vrtića, te surađuje s osnivačem Vrtića, lokalnim, županijskim, državnim tijelima, kao i sa drugim Vrtićima, roditeljima, te s drugim pravnim i fizičkim osobama s kojima Vrtić ima poslovnu suradnju,</w:t>
            </w:r>
          </w:p>
          <w:p w14:paraId="604A7221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lastRenderedPageBreak/>
              <w:t>izvršava odluke i zaključke Upravnog i Odgojiteljskog vijeća,</w:t>
            </w:r>
          </w:p>
          <w:p w14:paraId="23093E72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 xml:space="preserve">sa stručnim timom planira i programira rad Vrtića, vodi brigu o stručnom usavršavanju odgojitelja i ostalih radnika. </w:t>
            </w:r>
          </w:p>
          <w:p w14:paraId="34AD68D1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dužan je upoznati Upravno vijeće i osnivača s nalazima pojedinih inspekcija,</w:t>
            </w:r>
          </w:p>
          <w:p w14:paraId="7B9AE5C0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vodi brigu o stručnom usavršavanju odgojitelja i ostalih radnika, organizira i rukovodi skupne roditeljske sastanke,</w:t>
            </w:r>
          </w:p>
          <w:p w14:paraId="006CF010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sudjeluje u organiziranju ljetovanja, zimovanja i drugih posebnih programa za djecu,</w:t>
            </w:r>
          </w:p>
          <w:p w14:paraId="6E424C48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predlaže godišnji plan i program rada i druge planove i izvješća Upravnom vijeću i osnivaču Vrtića,</w:t>
            </w:r>
          </w:p>
          <w:p w14:paraId="00756863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analizira poslovanje Vrtića, periodične i završne financijske izvještaje i odgovoran je za njihovo provođenje,</w:t>
            </w:r>
          </w:p>
          <w:p w14:paraId="33325124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 xml:space="preserve">stavlja zabranu na nezakonite akte i odluke, </w:t>
            </w:r>
          </w:p>
          <w:p w14:paraId="2C5FAE3E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 xml:space="preserve">predlaže Upravnom vijeću zasnivanje i prestanak radnog odnosa s radnicima na temelju natječaja, </w:t>
            </w:r>
          </w:p>
          <w:p w14:paraId="6DAC4F88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t>obavlja i druge poslove u svezi poslovanja Vrtića utvrđene zakonom i općim aktima Vrtića.</w:t>
            </w:r>
          </w:p>
        </w:tc>
      </w:tr>
      <w:tr w:rsidR="00E3568A" w:rsidRPr="00E3568A" w14:paraId="2DDF23C0" w14:textId="77777777" w:rsidTr="0097520A">
        <w:trPr>
          <w:trHeight w:val="276"/>
        </w:trPr>
        <w:tc>
          <w:tcPr>
            <w:tcW w:w="2943" w:type="dxa"/>
          </w:tcPr>
          <w:p w14:paraId="2E8263BB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lastRenderedPageBreak/>
              <w:t>Odgovornost</w:t>
            </w:r>
          </w:p>
        </w:tc>
        <w:tc>
          <w:tcPr>
            <w:tcW w:w="6345" w:type="dxa"/>
          </w:tcPr>
          <w:p w14:paraId="5B38D20D" w14:textId="77777777" w:rsidR="00E3568A" w:rsidRPr="00E3568A" w:rsidRDefault="00E3568A" w:rsidP="00E356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E3568A">
              <w:t>odgovara Osnivaču za cjelokupno poslovanje i funkcioniranje Vrtića.</w:t>
            </w:r>
          </w:p>
        </w:tc>
      </w:tr>
    </w:tbl>
    <w:p w14:paraId="646B4D39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both"/>
        <w:rPr>
          <w:szCs w:val="25"/>
        </w:rPr>
      </w:pPr>
    </w:p>
    <w:p w14:paraId="037E60B2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both"/>
        <w:rPr>
          <w:szCs w:val="25"/>
        </w:rPr>
      </w:pPr>
    </w:p>
    <w:p w14:paraId="2250501A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30.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185"/>
      </w:tblGrid>
      <w:tr w:rsidR="00E3568A" w:rsidRPr="00E3568A" w14:paraId="6800196C" w14:textId="77777777" w:rsidTr="0097520A">
        <w:trPr>
          <w:jc w:val="center"/>
        </w:trPr>
        <w:tc>
          <w:tcPr>
            <w:tcW w:w="2876" w:type="dxa"/>
          </w:tcPr>
          <w:p w14:paraId="7E1DBB33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55A397D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6" w:type="dxa"/>
          </w:tcPr>
          <w:p w14:paraId="000557A6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UPRAVNI I OPĆI POSLOVI</w:t>
            </w:r>
          </w:p>
        </w:tc>
      </w:tr>
      <w:tr w:rsidR="00E3568A" w:rsidRPr="00E3568A" w14:paraId="47B0E3CB" w14:textId="77777777" w:rsidTr="0097520A">
        <w:trPr>
          <w:jc w:val="center"/>
        </w:trPr>
        <w:tc>
          <w:tcPr>
            <w:tcW w:w="2876" w:type="dxa"/>
          </w:tcPr>
          <w:p w14:paraId="66DC452F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6" w:type="dxa"/>
          </w:tcPr>
          <w:p w14:paraId="2B571AEE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>TAJNIK</w:t>
            </w:r>
          </w:p>
        </w:tc>
      </w:tr>
      <w:tr w:rsidR="00E3568A" w:rsidRPr="00E3568A" w14:paraId="66D64CB7" w14:textId="77777777" w:rsidTr="0097520A">
        <w:trPr>
          <w:jc w:val="center"/>
        </w:trPr>
        <w:tc>
          <w:tcPr>
            <w:tcW w:w="2876" w:type="dxa"/>
          </w:tcPr>
          <w:p w14:paraId="681FB996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6" w:type="dxa"/>
          </w:tcPr>
          <w:p w14:paraId="241F9D57" w14:textId="77777777" w:rsidR="00E3568A" w:rsidRPr="00E3568A" w:rsidRDefault="00E3568A" w:rsidP="00E356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sveučilišni integrirani prijediplomski i diplomski studij prava</w:t>
            </w:r>
          </w:p>
          <w:p w14:paraId="6BE3D105" w14:textId="77777777" w:rsidR="00E3568A" w:rsidRPr="00E3568A" w:rsidRDefault="00E3568A" w:rsidP="00E356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sveučilišni diplomski studij javne uprave</w:t>
            </w:r>
          </w:p>
          <w:p w14:paraId="1DD6926C" w14:textId="77777777" w:rsidR="00E3568A" w:rsidRPr="00E3568A" w:rsidRDefault="00E3568A" w:rsidP="00E356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t>poslove tajnika može obavljati osoba koja je završila prijediplomski stručni studij javne uprave te stekla naziv prvostupnik javne uprave, ako se na natječaj ne javi osoba iz alineje 1. i 2.</w:t>
            </w:r>
          </w:p>
          <w:p w14:paraId="4BBBF866" w14:textId="77777777" w:rsidR="00E3568A" w:rsidRPr="00E3568A" w:rsidRDefault="00E3568A" w:rsidP="00E3568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potrebna za obavljanje  posla</w:t>
            </w:r>
          </w:p>
          <w:p w14:paraId="05353F9E" w14:textId="77777777" w:rsidR="00E3568A" w:rsidRPr="00E3568A" w:rsidRDefault="00E3568A" w:rsidP="00E3568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343086E7" w14:textId="77777777" w:rsidTr="0097520A">
        <w:trPr>
          <w:jc w:val="center"/>
        </w:trPr>
        <w:tc>
          <w:tcPr>
            <w:tcW w:w="2876" w:type="dxa"/>
          </w:tcPr>
          <w:p w14:paraId="4649EAC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6" w:type="dxa"/>
          </w:tcPr>
          <w:p w14:paraId="1CC106D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6 mjeseci</w:t>
            </w:r>
          </w:p>
        </w:tc>
      </w:tr>
      <w:tr w:rsidR="00E3568A" w:rsidRPr="00E3568A" w14:paraId="4CD63B59" w14:textId="77777777" w:rsidTr="0097520A">
        <w:trPr>
          <w:jc w:val="center"/>
        </w:trPr>
        <w:tc>
          <w:tcPr>
            <w:tcW w:w="2876" w:type="dxa"/>
          </w:tcPr>
          <w:p w14:paraId="44B41E1D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186" w:type="dxa"/>
          </w:tcPr>
          <w:p w14:paraId="4CF4225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>1  izvršitelj</w:t>
            </w:r>
          </w:p>
        </w:tc>
      </w:tr>
      <w:tr w:rsidR="00E3568A" w:rsidRPr="00E3568A" w14:paraId="1F96DC8E" w14:textId="77777777" w:rsidTr="0097520A">
        <w:trPr>
          <w:jc w:val="center"/>
        </w:trPr>
        <w:tc>
          <w:tcPr>
            <w:tcW w:w="2876" w:type="dxa"/>
          </w:tcPr>
          <w:p w14:paraId="51AF93B5" w14:textId="77777777" w:rsidR="00E3568A" w:rsidRPr="00E3568A" w:rsidRDefault="00E3568A" w:rsidP="00E3568A">
            <w:r w:rsidRPr="00E3568A">
              <w:rPr>
                <w:szCs w:val="25"/>
              </w:rPr>
              <w:t>OPIS POSLOVA</w:t>
            </w:r>
          </w:p>
        </w:tc>
        <w:tc>
          <w:tcPr>
            <w:tcW w:w="6186" w:type="dxa"/>
            <w:vMerge w:val="restart"/>
          </w:tcPr>
          <w:p w14:paraId="57C26071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priprema materijale i izrađuje prijedloge općih akata</w:t>
            </w:r>
          </w:p>
          <w:p w14:paraId="56FAB926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prati pravne propise, primjenu istih u praksi te u vezi s tim inicira donošenje općih akata koji obuhvaćaju navedenu problematiku</w:t>
            </w:r>
          </w:p>
          <w:p w14:paraId="6B9DC86F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priprema prijedloge ugovora, pruža stručnu pomoć u postupku zaključivanja i izvršavanja ugovora</w:t>
            </w:r>
          </w:p>
          <w:p w14:paraId="1F1F3E2A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lastRenderedPageBreak/>
              <w:t xml:space="preserve">u okviru svojih poslova daje tumačenja i mišljenja, te objašnjenja radnicima Vrtića u pogledu primjene pravnih propisa i odredaba općih akata, </w:t>
            </w:r>
          </w:p>
          <w:p w14:paraId="0CA0A435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 xml:space="preserve">pruža stručnu pomoć ravnatelju u pogledu osiguranja zakonitosti rada i akata i upozorava na nezakonitosti u radu, </w:t>
            </w:r>
          </w:p>
          <w:p w14:paraId="09C83BA8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 xml:space="preserve">obavlja poslove vezane za statusne promjene Vrtića i zastupa Vrtić pred sudovima i drugim organima i tijelima po punomoći, </w:t>
            </w:r>
          </w:p>
          <w:p w14:paraId="61A54A8F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 xml:space="preserve">u suradnji s ravnateljem vodi brigu o zaštiti na radu i surađuje s nadležnim tijelima, </w:t>
            </w:r>
          </w:p>
          <w:p w14:paraId="1D2A4870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 xml:space="preserve">u suradnji s ravnateljem i predsjednikom Upravnog vijeća priprema materijale za sjednice Upravnog vijeća i čuva dokumentaciju o radu Vijeća, </w:t>
            </w:r>
          </w:p>
          <w:p w14:paraId="7A29A728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 xml:space="preserve">u suradnji s ravnateljem vodi brigu o izvršenju odluka Upravnog vijeća, </w:t>
            </w:r>
          </w:p>
          <w:p w14:paraId="2AFEABC2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 xml:space="preserve">brine o čuvanju pečata Vrtića, </w:t>
            </w:r>
          </w:p>
          <w:p w14:paraId="070FFFA1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 xml:space="preserve">izdaje potrebne potvrde radnicima radi ostvarivanja određenih prava iz radnog odnosa, </w:t>
            </w:r>
          </w:p>
          <w:p w14:paraId="0BCE8847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odgovoran je za čuvanje svih normativnih akata i važne dokumentacije Vrtića, obavlja i druge poslove u vezi s administrativno-stručnim poslovima Vrtića</w:t>
            </w:r>
          </w:p>
          <w:p w14:paraId="0D4EB588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i druge poslove u svezi s administrativno-stručnim poslovima Vrtića dobivene od ravnatelja, a u skladu sa zakonom i općim aktima Vrtića</w:t>
            </w:r>
          </w:p>
        </w:tc>
      </w:tr>
      <w:tr w:rsidR="00E3568A" w:rsidRPr="00E3568A" w14:paraId="5205DB36" w14:textId="77777777" w:rsidTr="0097520A">
        <w:trPr>
          <w:trHeight w:val="550"/>
          <w:jc w:val="center"/>
        </w:trPr>
        <w:tc>
          <w:tcPr>
            <w:tcW w:w="2876" w:type="dxa"/>
          </w:tcPr>
          <w:p w14:paraId="7997E543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</w:p>
        </w:tc>
        <w:tc>
          <w:tcPr>
            <w:tcW w:w="6186" w:type="dxa"/>
            <w:vMerge/>
          </w:tcPr>
          <w:p w14:paraId="53432596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3568A" w:rsidRPr="00E3568A" w14:paraId="568EF978" w14:textId="77777777" w:rsidTr="0097520A">
        <w:trPr>
          <w:trHeight w:val="550"/>
          <w:jc w:val="center"/>
        </w:trPr>
        <w:tc>
          <w:tcPr>
            <w:tcW w:w="2876" w:type="dxa"/>
          </w:tcPr>
          <w:p w14:paraId="45B779CA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Odgovornost</w:t>
            </w:r>
          </w:p>
        </w:tc>
        <w:tc>
          <w:tcPr>
            <w:tcW w:w="6186" w:type="dxa"/>
          </w:tcPr>
          <w:p w14:paraId="2AC805B0" w14:textId="77777777" w:rsidR="00E3568A" w:rsidRPr="00E3568A" w:rsidRDefault="00E3568A" w:rsidP="00E3568A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odgovara za zakonito i pravovremeno predlaganje izmjena i dopuna odluka i akata Vrtića, vođenje evidencije o radu radnika, vođenje matične knjige i prijave i odjave radnika na HZMO.</w:t>
            </w:r>
          </w:p>
        </w:tc>
      </w:tr>
    </w:tbl>
    <w:p w14:paraId="460543D7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53086160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038C8AA7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31.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186"/>
      </w:tblGrid>
      <w:tr w:rsidR="00E3568A" w:rsidRPr="00E3568A" w14:paraId="1F5A6F7F" w14:textId="77777777" w:rsidTr="0097520A">
        <w:tc>
          <w:tcPr>
            <w:tcW w:w="2875" w:type="dxa"/>
          </w:tcPr>
          <w:p w14:paraId="41AFD5ED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11AEB3D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7" w:type="dxa"/>
          </w:tcPr>
          <w:p w14:paraId="763661FF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FINANCIJSKO-RAČUNOVODSTVENI POSLOVI</w:t>
            </w:r>
          </w:p>
        </w:tc>
      </w:tr>
      <w:tr w:rsidR="00E3568A" w:rsidRPr="00E3568A" w14:paraId="5AA2B4EE" w14:textId="77777777" w:rsidTr="0097520A">
        <w:tc>
          <w:tcPr>
            <w:tcW w:w="2875" w:type="dxa"/>
          </w:tcPr>
          <w:p w14:paraId="6B74185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7" w:type="dxa"/>
          </w:tcPr>
          <w:p w14:paraId="5FD71DE5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>VODITELJ RAČUNOVODSTVA</w:t>
            </w:r>
          </w:p>
        </w:tc>
      </w:tr>
      <w:tr w:rsidR="00E3568A" w:rsidRPr="00E3568A" w14:paraId="651E1EE1" w14:textId="77777777" w:rsidTr="0097520A">
        <w:tc>
          <w:tcPr>
            <w:tcW w:w="2875" w:type="dxa"/>
          </w:tcPr>
          <w:p w14:paraId="2F03E707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7" w:type="dxa"/>
          </w:tcPr>
          <w:p w14:paraId="43C2C5D8" w14:textId="77777777" w:rsidR="00E3568A" w:rsidRPr="00E3568A" w:rsidRDefault="00E3568A" w:rsidP="00E356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t>sveučilišni integrirani prijediplomski i diplomski studij, sveučilišni diplomski studij, stručni diplomski studij  - polje ekonomija</w:t>
            </w:r>
          </w:p>
          <w:p w14:paraId="222CC231" w14:textId="77777777" w:rsidR="00E3568A" w:rsidRPr="00E3568A" w:rsidRDefault="00E3568A" w:rsidP="00E3568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t>sveučilišni prijediplomski studij, stručni prijediplomski studij – polje ekonomija</w:t>
            </w:r>
          </w:p>
          <w:p w14:paraId="2A2299A9" w14:textId="77777777" w:rsidR="00E3568A" w:rsidRPr="00E3568A" w:rsidRDefault="00E3568A" w:rsidP="00E3568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potrebna za obavljanje  posla</w:t>
            </w:r>
          </w:p>
          <w:p w14:paraId="0C6DA34B" w14:textId="77777777" w:rsidR="00E3568A" w:rsidRPr="00E3568A" w:rsidRDefault="00E3568A" w:rsidP="00E3568A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431A924A" w14:textId="77777777" w:rsidTr="0097520A">
        <w:tc>
          <w:tcPr>
            <w:tcW w:w="2875" w:type="dxa"/>
          </w:tcPr>
          <w:p w14:paraId="4F938524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7" w:type="dxa"/>
          </w:tcPr>
          <w:p w14:paraId="6967830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6 mjeseci</w:t>
            </w:r>
          </w:p>
        </w:tc>
      </w:tr>
      <w:tr w:rsidR="00E3568A" w:rsidRPr="00E3568A" w14:paraId="5F97A716" w14:textId="77777777" w:rsidTr="0097520A">
        <w:tc>
          <w:tcPr>
            <w:tcW w:w="2875" w:type="dxa"/>
          </w:tcPr>
          <w:p w14:paraId="6D6AE630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187" w:type="dxa"/>
          </w:tcPr>
          <w:p w14:paraId="390DC051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>1 izvršitelj</w:t>
            </w:r>
          </w:p>
        </w:tc>
      </w:tr>
      <w:tr w:rsidR="00E3568A" w:rsidRPr="00E3568A" w14:paraId="63FC3335" w14:textId="77777777" w:rsidTr="0097520A">
        <w:tc>
          <w:tcPr>
            <w:tcW w:w="2875" w:type="dxa"/>
          </w:tcPr>
          <w:p w14:paraId="57F1D1A7" w14:textId="77777777" w:rsidR="00E3568A" w:rsidRPr="00E3568A" w:rsidRDefault="00E3568A" w:rsidP="00E3568A">
            <w:r w:rsidRPr="00E3568A">
              <w:rPr>
                <w:szCs w:val="25"/>
              </w:rPr>
              <w:t>OPIS POSLOVA</w:t>
            </w:r>
          </w:p>
        </w:tc>
        <w:tc>
          <w:tcPr>
            <w:tcW w:w="6187" w:type="dxa"/>
            <w:vMerge w:val="restart"/>
          </w:tcPr>
          <w:p w14:paraId="7304EBA0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prati, proučava i primjenjuje financijsko-materijalne propise donesene od državnih i drugih organa, </w:t>
            </w:r>
          </w:p>
          <w:p w14:paraId="1ED051E9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izvršava i vodi financijske, računovodstvene i knjigovodstvene poslove u skladu sa zakonskim propisima i općim aktima Vrtića,</w:t>
            </w:r>
          </w:p>
          <w:p w14:paraId="38E329FE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lastRenderedPageBreak/>
              <w:t>potpisuje knjigovodstvenu dokumentaciju, usklađuje stanje računa financijskog knjigovodstva s analitičkom evidencijom, obračunava ukupan prihod i njegovu raspodjelu po periodičnim obračunima i zaključnom računu,</w:t>
            </w:r>
          </w:p>
          <w:p w14:paraId="7DCEC0A6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izrađuje financijske izvještaje poslovanja i daje obrazloženje za iste, </w:t>
            </w:r>
          </w:p>
          <w:p w14:paraId="7FC1962A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kontrolira provođenje godišnjeg popisa svih sredstava,</w:t>
            </w:r>
          </w:p>
          <w:p w14:paraId="40AABED2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sastavlja i odgovoran je za izradu i pravodobnu predaju financijskih izvještaja, periodičnih obračuna i završnog računa i dostavu druge financijske dokumentacije prema nadležnim državnim institucijama,</w:t>
            </w:r>
          </w:p>
          <w:p w14:paraId="716757FA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sudjeluje u izradi financijskog plana i izradi cijene koštanja za korisnike usluga</w:t>
            </w:r>
          </w:p>
          <w:p w14:paraId="24A6FBEC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kontrolira i knjiži svu dokumentaciju za knjiženje, otvara i zatvara kartice na početku i kraju godine, te </w:t>
            </w:r>
            <w:proofErr w:type="spellStart"/>
            <w:r w:rsidRPr="00E3568A">
              <w:t>usaglašava</w:t>
            </w:r>
            <w:proofErr w:type="spellEnd"/>
            <w:r w:rsidRPr="00E3568A">
              <w:t xml:space="preserve"> analitičko knjigovodstvo sa sintetičkim,</w:t>
            </w:r>
          </w:p>
          <w:p w14:paraId="351B4801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vodi i odgovoran je za analitiku dobavljača i vrši mjesečno </w:t>
            </w:r>
            <w:proofErr w:type="spellStart"/>
            <w:r w:rsidRPr="00E3568A">
              <w:t>usaglašavanje</w:t>
            </w:r>
            <w:proofErr w:type="spellEnd"/>
            <w:r w:rsidRPr="00E3568A">
              <w:t xml:space="preserve"> i cjelokupnu korespondenciju s dobavljačima,</w:t>
            </w:r>
          </w:p>
          <w:p w14:paraId="72A61BD6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vodi, sređuje i odgovoran je za cjelokupnu evidenciju i arhivsku financijsku građu računovodstvene službe Vrtića</w:t>
            </w:r>
          </w:p>
          <w:p w14:paraId="6986D9E6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prati stanje i kretanje sredstava po namjeni i izvorima, obavlja realizaciju osnovnih sredstava i obračun amortizacije,</w:t>
            </w:r>
          </w:p>
          <w:p w14:paraId="756241D1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vrši likvidaciju svih ulaznih računa, </w:t>
            </w:r>
          </w:p>
          <w:p w14:paraId="5583D307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vodi analitičku evidenciju, knjigu osnovnih sredstava, usklađuje inventurno stanje sa stanjem u knjigovodstvu, </w:t>
            </w:r>
          </w:p>
          <w:p w14:paraId="3D43A728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poslove u svezi osiguranja imovine Vrtića,</w:t>
            </w:r>
          </w:p>
          <w:p w14:paraId="67708DC9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i druge poslove u svezi sa knjigovodstveno-računovodstvenim poslovima dobivenih od ravnatelja, a u skladu sa zakonom i općim aktima Vrtića.</w:t>
            </w:r>
          </w:p>
        </w:tc>
      </w:tr>
      <w:tr w:rsidR="00E3568A" w:rsidRPr="00E3568A" w14:paraId="74BFB88B" w14:textId="77777777" w:rsidTr="0097520A">
        <w:trPr>
          <w:trHeight w:val="550"/>
        </w:trPr>
        <w:tc>
          <w:tcPr>
            <w:tcW w:w="2875" w:type="dxa"/>
          </w:tcPr>
          <w:p w14:paraId="5D455444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</w:p>
        </w:tc>
        <w:tc>
          <w:tcPr>
            <w:tcW w:w="6187" w:type="dxa"/>
            <w:vMerge/>
          </w:tcPr>
          <w:p w14:paraId="47BE90A4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3568A" w:rsidRPr="00E3568A" w14:paraId="36BB0975" w14:textId="77777777" w:rsidTr="0097520A">
        <w:trPr>
          <w:trHeight w:val="550"/>
        </w:trPr>
        <w:tc>
          <w:tcPr>
            <w:tcW w:w="2875" w:type="dxa"/>
          </w:tcPr>
          <w:p w14:paraId="7A17ABF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Odgovornost</w:t>
            </w:r>
          </w:p>
        </w:tc>
        <w:tc>
          <w:tcPr>
            <w:tcW w:w="6187" w:type="dxa"/>
          </w:tcPr>
          <w:p w14:paraId="792C6210" w14:textId="77777777" w:rsidR="00E3568A" w:rsidRPr="00E3568A" w:rsidRDefault="00E3568A" w:rsidP="00E356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odgovara za zakonito i pravovremeno sastavljanje i predaju financijskih izvještaja i planova, pravovremeno poslovanje računovodstva i dokumentaciju računovodstva</w:t>
            </w:r>
          </w:p>
        </w:tc>
      </w:tr>
    </w:tbl>
    <w:p w14:paraId="40669AE8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3B51821C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40F93F1E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32.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183"/>
      </w:tblGrid>
      <w:tr w:rsidR="00E3568A" w:rsidRPr="00E3568A" w14:paraId="1F144634" w14:textId="77777777" w:rsidTr="0097520A">
        <w:tc>
          <w:tcPr>
            <w:tcW w:w="2878" w:type="dxa"/>
          </w:tcPr>
          <w:p w14:paraId="34F73EA9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0C2BAE4B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4" w:type="dxa"/>
          </w:tcPr>
          <w:p w14:paraId="02CA1F0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FINANCIJSKO-RAČNOVODSTVENI POSLOVI</w:t>
            </w:r>
          </w:p>
        </w:tc>
      </w:tr>
      <w:tr w:rsidR="00E3568A" w:rsidRPr="00E3568A" w14:paraId="214E2C07" w14:textId="77777777" w:rsidTr="0097520A">
        <w:tc>
          <w:tcPr>
            <w:tcW w:w="2878" w:type="dxa"/>
          </w:tcPr>
          <w:p w14:paraId="67D5EE64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4" w:type="dxa"/>
          </w:tcPr>
          <w:p w14:paraId="15275756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bCs/>
                <w:szCs w:val="25"/>
              </w:rPr>
            </w:pPr>
            <w:r w:rsidRPr="00E3568A">
              <w:rPr>
                <w:b/>
                <w:bCs/>
                <w:szCs w:val="25"/>
              </w:rPr>
              <w:t>ADMINISTRATIVNO-RAČUNOVODSTVENI RADNIK</w:t>
            </w:r>
          </w:p>
        </w:tc>
      </w:tr>
      <w:tr w:rsidR="00E3568A" w:rsidRPr="00E3568A" w14:paraId="23F73F76" w14:textId="77777777" w:rsidTr="0097520A">
        <w:tc>
          <w:tcPr>
            <w:tcW w:w="2878" w:type="dxa"/>
          </w:tcPr>
          <w:p w14:paraId="4EFBBB58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4" w:type="dxa"/>
          </w:tcPr>
          <w:p w14:paraId="2A4EFEA7" w14:textId="77777777" w:rsidR="00E3568A" w:rsidRPr="00E3568A" w:rsidRDefault="00E3568A" w:rsidP="00E3568A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sveučilišni prijediplomski studij, stručni prijediplomski studij – polje ekonomija</w:t>
            </w:r>
          </w:p>
          <w:p w14:paraId="338C24C9" w14:textId="77777777" w:rsidR="00E3568A" w:rsidRPr="00E3568A" w:rsidRDefault="00E3568A" w:rsidP="00E3568A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E3568A">
              <w:rPr>
                <w:szCs w:val="27"/>
              </w:rPr>
              <w:t>zdravstvena sposobnost potrebna za obavljanje posla</w:t>
            </w:r>
          </w:p>
          <w:p w14:paraId="226BFDE0" w14:textId="77777777" w:rsidR="00E3568A" w:rsidRPr="00E3568A" w:rsidRDefault="00E3568A" w:rsidP="00E3568A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2F8F1082" w14:textId="77777777" w:rsidTr="0097520A">
        <w:tc>
          <w:tcPr>
            <w:tcW w:w="2878" w:type="dxa"/>
          </w:tcPr>
          <w:p w14:paraId="5F4A577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4" w:type="dxa"/>
          </w:tcPr>
          <w:p w14:paraId="420AB358" w14:textId="77777777" w:rsidR="00E3568A" w:rsidRPr="00E3568A" w:rsidRDefault="00E3568A" w:rsidP="00E356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3 mjeseca</w:t>
            </w:r>
          </w:p>
        </w:tc>
      </w:tr>
      <w:tr w:rsidR="00E3568A" w:rsidRPr="00E3568A" w14:paraId="0A8606D6" w14:textId="77777777" w:rsidTr="0097520A">
        <w:tc>
          <w:tcPr>
            <w:tcW w:w="2878" w:type="dxa"/>
          </w:tcPr>
          <w:p w14:paraId="1E792764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lastRenderedPageBreak/>
              <w:t>Broj izvršitelja</w:t>
            </w:r>
          </w:p>
        </w:tc>
        <w:tc>
          <w:tcPr>
            <w:tcW w:w="6184" w:type="dxa"/>
          </w:tcPr>
          <w:p w14:paraId="28E8EAD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1 izvršitelj</w:t>
            </w:r>
          </w:p>
        </w:tc>
      </w:tr>
      <w:tr w:rsidR="00E3568A" w:rsidRPr="00E3568A" w14:paraId="7D81F63E" w14:textId="77777777" w:rsidTr="0097520A">
        <w:tc>
          <w:tcPr>
            <w:tcW w:w="2878" w:type="dxa"/>
          </w:tcPr>
          <w:p w14:paraId="52C0F338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184" w:type="dxa"/>
            <w:vMerge w:val="restart"/>
          </w:tcPr>
          <w:p w14:paraId="4F3F7D04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Prima poštu i istu razvrstava, </w:t>
            </w:r>
          </w:p>
          <w:p w14:paraId="51ABDBD8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vodi brigu o nabavi potrošnog materijala</w:t>
            </w:r>
          </w:p>
          <w:p w14:paraId="491DBBB2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pomaže tajniku i voditelju računovodstva u administrativnim i financijskim poslovima, </w:t>
            </w:r>
          </w:p>
          <w:p w14:paraId="14B6676B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otprema poštu, </w:t>
            </w:r>
          </w:p>
          <w:p w14:paraId="34AA3FD9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obračunava i knjiži plaće radnika, </w:t>
            </w:r>
          </w:p>
          <w:p w14:paraId="026048B8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vodi evidenciju o potrošačkim kreditima radnika,</w:t>
            </w:r>
          </w:p>
          <w:p w14:paraId="42D26900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izdaje potvrde radnicima u svezi isplate plaće, na temelju rješenja o plaći i mjesečne evidencije rada, </w:t>
            </w:r>
          </w:p>
          <w:p w14:paraId="1D12FAA6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vrši obračun plaće svih radnika, </w:t>
            </w:r>
          </w:p>
          <w:p w14:paraId="7C266E05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obračunava naknade za prijevoz radnika, </w:t>
            </w:r>
          </w:p>
          <w:p w14:paraId="6957AD1A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obračunava naknade plaće za vrijeme godišnjeg odmora, plaćenog dopusta, naknadu bolovanja, te ostale naknade na teret Vrtića i naknade koje se refundiraju,</w:t>
            </w:r>
          </w:p>
          <w:p w14:paraId="63989EE0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vrši obračun boravka djece u Vrtiću, </w:t>
            </w:r>
          </w:p>
          <w:p w14:paraId="7113EECF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vodi analitičku evidenciju dužnika u svezi s participacijom roditelja, usklađuje stanje dugovanja s izvršenim naplatama i izrađuje spiskove nenaplaćenih dugovanja najmanje svaka tri mjeseca, </w:t>
            </w:r>
          </w:p>
          <w:p w14:paraId="24BD6992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ispunjava i otprema uplatnice za participaciju roditelja</w:t>
            </w:r>
          </w:p>
          <w:p w14:paraId="1187CEF3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popunjava zakonom određene obrasce za plaću i obustave,</w:t>
            </w:r>
          </w:p>
          <w:p w14:paraId="221AE9A4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i druge poslove u svezi sa administrativno-blagajničkim poslovima dobivenih od ravnatelja, a u skladu sa zakonom i općim aktima Vrtića.</w:t>
            </w:r>
          </w:p>
        </w:tc>
      </w:tr>
      <w:tr w:rsidR="00E3568A" w:rsidRPr="00E3568A" w14:paraId="423C2344" w14:textId="77777777" w:rsidTr="0097520A">
        <w:trPr>
          <w:trHeight w:val="550"/>
        </w:trPr>
        <w:tc>
          <w:tcPr>
            <w:tcW w:w="2878" w:type="dxa"/>
          </w:tcPr>
          <w:p w14:paraId="7DD0952B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</w:p>
        </w:tc>
        <w:tc>
          <w:tcPr>
            <w:tcW w:w="6184" w:type="dxa"/>
            <w:vMerge/>
          </w:tcPr>
          <w:p w14:paraId="45F77B25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</w:p>
        </w:tc>
      </w:tr>
      <w:tr w:rsidR="00E3568A" w:rsidRPr="00E3568A" w14:paraId="3C28898F" w14:textId="77777777" w:rsidTr="0097520A">
        <w:trPr>
          <w:trHeight w:val="550"/>
        </w:trPr>
        <w:tc>
          <w:tcPr>
            <w:tcW w:w="2878" w:type="dxa"/>
          </w:tcPr>
          <w:p w14:paraId="1821C5F7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E3568A">
              <w:rPr>
                <w:szCs w:val="27"/>
              </w:rPr>
              <w:t>Odgovornost</w:t>
            </w:r>
          </w:p>
        </w:tc>
        <w:tc>
          <w:tcPr>
            <w:tcW w:w="6184" w:type="dxa"/>
          </w:tcPr>
          <w:p w14:paraId="62B45B89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Cs w:val="27"/>
              </w:rPr>
            </w:pPr>
            <w:r w:rsidRPr="00E3568A">
              <w:t>odgovara za zakoniti i pravovremeni obračun plaća i sastavljanje i predaju uplatnica korisnicima, pravovremeno slanje opomena i sastavljanje tromjesečnih lista dužnika.</w:t>
            </w:r>
          </w:p>
        </w:tc>
      </w:tr>
    </w:tbl>
    <w:p w14:paraId="7A321746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6EB3E0F2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05C9A252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2364E7C0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33.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6181"/>
      </w:tblGrid>
      <w:tr w:rsidR="00E3568A" w:rsidRPr="00E3568A" w14:paraId="35005E44" w14:textId="77777777" w:rsidTr="0097520A">
        <w:tc>
          <w:tcPr>
            <w:tcW w:w="2943" w:type="dxa"/>
          </w:tcPr>
          <w:p w14:paraId="711B80EC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472DC536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345" w:type="dxa"/>
          </w:tcPr>
          <w:p w14:paraId="41F37C9D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FINANCIJSKO-RAČNOVODSTVENI POSLOVI</w:t>
            </w:r>
          </w:p>
        </w:tc>
      </w:tr>
      <w:tr w:rsidR="00E3568A" w:rsidRPr="00E3568A" w14:paraId="6DBD446F" w14:textId="77777777" w:rsidTr="0097520A">
        <w:tc>
          <w:tcPr>
            <w:tcW w:w="2943" w:type="dxa"/>
          </w:tcPr>
          <w:p w14:paraId="6A2D1843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345" w:type="dxa"/>
          </w:tcPr>
          <w:p w14:paraId="5F08C011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bCs/>
                <w:szCs w:val="25"/>
              </w:rPr>
            </w:pPr>
            <w:r w:rsidRPr="00E3568A">
              <w:rPr>
                <w:b/>
                <w:bCs/>
                <w:szCs w:val="25"/>
              </w:rPr>
              <w:t>MATERIJALNI KNJIGOVOĐA</w:t>
            </w:r>
          </w:p>
        </w:tc>
      </w:tr>
      <w:tr w:rsidR="00E3568A" w:rsidRPr="00E3568A" w14:paraId="0A4EF278" w14:textId="77777777" w:rsidTr="0097520A">
        <w:tc>
          <w:tcPr>
            <w:tcW w:w="2943" w:type="dxa"/>
          </w:tcPr>
          <w:p w14:paraId="10F7449F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345" w:type="dxa"/>
          </w:tcPr>
          <w:p w14:paraId="7910499F" w14:textId="77777777" w:rsidR="00E3568A" w:rsidRPr="00E3568A" w:rsidRDefault="00E3568A" w:rsidP="00E3568A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rPr>
                <w:szCs w:val="27"/>
              </w:rPr>
              <w:t>SSS, ekonomskog smjera,</w:t>
            </w:r>
          </w:p>
          <w:p w14:paraId="00E54C01" w14:textId="77777777" w:rsidR="00E3568A" w:rsidRPr="00E3568A" w:rsidRDefault="00E3568A" w:rsidP="00E3568A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E3568A">
              <w:rPr>
                <w:szCs w:val="27"/>
              </w:rPr>
              <w:t>zdravstvena sposobnost potrebna za obavljanje posla</w:t>
            </w:r>
          </w:p>
          <w:p w14:paraId="77A183EC" w14:textId="77777777" w:rsidR="00E3568A" w:rsidRPr="00E3568A" w:rsidRDefault="00E3568A" w:rsidP="00E3568A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4468E0C2" w14:textId="77777777" w:rsidTr="0097520A">
        <w:tc>
          <w:tcPr>
            <w:tcW w:w="2943" w:type="dxa"/>
          </w:tcPr>
          <w:p w14:paraId="11B89CAB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345" w:type="dxa"/>
          </w:tcPr>
          <w:p w14:paraId="725F1300" w14:textId="77777777" w:rsidR="00E3568A" w:rsidRPr="00E3568A" w:rsidRDefault="00E3568A" w:rsidP="00E356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3 mjeseca</w:t>
            </w:r>
          </w:p>
        </w:tc>
      </w:tr>
      <w:tr w:rsidR="00E3568A" w:rsidRPr="00E3568A" w14:paraId="7359D811" w14:textId="77777777" w:rsidTr="0097520A">
        <w:tc>
          <w:tcPr>
            <w:tcW w:w="2943" w:type="dxa"/>
          </w:tcPr>
          <w:p w14:paraId="068352C3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Broj izvršitelja</w:t>
            </w:r>
          </w:p>
        </w:tc>
        <w:tc>
          <w:tcPr>
            <w:tcW w:w="6345" w:type="dxa"/>
          </w:tcPr>
          <w:p w14:paraId="770AC5F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1 izvršitelj</w:t>
            </w:r>
          </w:p>
        </w:tc>
      </w:tr>
      <w:tr w:rsidR="00E3568A" w:rsidRPr="00E3568A" w14:paraId="2276EA77" w14:textId="77777777" w:rsidTr="0097520A">
        <w:tc>
          <w:tcPr>
            <w:tcW w:w="2943" w:type="dxa"/>
          </w:tcPr>
          <w:p w14:paraId="58C2F2B2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345" w:type="dxa"/>
            <w:vMerge w:val="restart"/>
          </w:tcPr>
          <w:p w14:paraId="49E56D81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vodi evidenciju sitnog inventara putem knjige sitnog inventara, </w:t>
            </w:r>
          </w:p>
          <w:p w14:paraId="01A6DBB6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u okviru financijskog plana vrši nabavu opreme za Vrtić, </w:t>
            </w:r>
          </w:p>
          <w:p w14:paraId="79479387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lastRenderedPageBreak/>
              <w:t xml:space="preserve">zaprima i organizira poslove oko zaprimanja osnovnih sredstava i sitnog inventara, te prisustvuje njihovom prijemu, </w:t>
            </w:r>
          </w:p>
          <w:p w14:paraId="49F3AE03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uz pomoć kućnog majstora postavlja inventarne brojeve na osnovna sredstva, obrađuje primke i prosljeđuje na naplatu voditelju računovodstva,</w:t>
            </w:r>
          </w:p>
          <w:p w14:paraId="246773CC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vrši obradu primki i izdatnica hrane i ostalog materijala i prikuplja svu potrebnu dokumentaciju, sastavlja izvješće o utrošku hrane i ostalog materijala i predaje ga voditelju računovodstva, </w:t>
            </w:r>
          </w:p>
          <w:p w14:paraId="2FD21042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vrši knjiženje primitka i utroška hrane i ostalog materijala u količinskim i financijskim pokazateljima, vrši usklađivanje količinski sa skladišnom kartotekom i financijsko sa financijskim knjigovodstvom,</w:t>
            </w:r>
          </w:p>
          <w:p w14:paraId="28C681D4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vrši usklađivanje materijalnih sredstava sa stvarnim stanjem (inventurom), surađuje sa komisijom za inventarizaciju sitnog inventara, hrane i ostalog materijala, prati propise u svezi materijalnog poslovanja,</w:t>
            </w:r>
          </w:p>
          <w:p w14:paraId="626F714A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vodi evidenciju reversa za sitni inventar, vodi kartice za pojedine artikle, izdaje sredstva za čišćenje i papirnatu galanteriju iz skladišta i evidentira izdanu robu,</w:t>
            </w:r>
          </w:p>
          <w:p w14:paraId="685A0477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izrađuje potrebne podatke za analizu kretanja zaliha i evidenciju zaliha na skladištu,</w:t>
            </w:r>
          </w:p>
          <w:p w14:paraId="606A283D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E3568A">
              <w:rPr>
                <w:szCs w:val="25"/>
              </w:rPr>
              <w:t>odgovoran je za obavljanje i izvršavanje poslova i zadaća u okviru opisa svojeg radnog mjesta,</w:t>
            </w:r>
          </w:p>
          <w:p w14:paraId="63969249" w14:textId="77777777" w:rsidR="00E3568A" w:rsidRPr="00E3568A" w:rsidRDefault="00E3568A" w:rsidP="00E3568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i druge poslove u svezi s materijalnim knjigovodstvom dobivene od ravnatelja, a u skladu sa zakonom i općim aktima Vrtića</w:t>
            </w:r>
          </w:p>
        </w:tc>
      </w:tr>
      <w:tr w:rsidR="00E3568A" w:rsidRPr="00E3568A" w14:paraId="7D2BAD36" w14:textId="77777777" w:rsidTr="0097520A">
        <w:trPr>
          <w:trHeight w:val="550"/>
        </w:trPr>
        <w:tc>
          <w:tcPr>
            <w:tcW w:w="2943" w:type="dxa"/>
          </w:tcPr>
          <w:p w14:paraId="470D98F1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</w:p>
        </w:tc>
        <w:tc>
          <w:tcPr>
            <w:tcW w:w="6345" w:type="dxa"/>
            <w:vMerge/>
          </w:tcPr>
          <w:p w14:paraId="6FB13ADA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</w:p>
        </w:tc>
      </w:tr>
      <w:tr w:rsidR="00E3568A" w:rsidRPr="00E3568A" w14:paraId="7CF73C8D" w14:textId="77777777" w:rsidTr="0097520A">
        <w:trPr>
          <w:trHeight w:val="550"/>
        </w:trPr>
        <w:tc>
          <w:tcPr>
            <w:tcW w:w="2943" w:type="dxa"/>
          </w:tcPr>
          <w:p w14:paraId="0FA0DFBD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7"/>
              </w:rPr>
            </w:pPr>
            <w:r w:rsidRPr="00E3568A">
              <w:rPr>
                <w:szCs w:val="27"/>
              </w:rPr>
              <w:t>Odgovornost</w:t>
            </w:r>
          </w:p>
        </w:tc>
        <w:tc>
          <w:tcPr>
            <w:tcW w:w="6345" w:type="dxa"/>
          </w:tcPr>
          <w:p w14:paraId="29B41786" w14:textId="77777777" w:rsidR="00E3568A" w:rsidRPr="00E3568A" w:rsidRDefault="00E3568A" w:rsidP="00E3568A">
            <w:pPr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Cs w:val="27"/>
              </w:rPr>
            </w:pPr>
            <w:r w:rsidRPr="00E3568A">
              <w:t>odgovara za zakonitu i pravovremenu izradu i sastavljanje knjiga sitnog inventara i osnovnih sredstava, pravovremeno usklađivanje i stanje sredstva za čišćenje, papirnate galanterije i materijala za čišćenje.</w:t>
            </w:r>
          </w:p>
        </w:tc>
      </w:tr>
    </w:tbl>
    <w:p w14:paraId="33DAFB5D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72E9E849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12813FFE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34.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187"/>
      </w:tblGrid>
      <w:tr w:rsidR="00E3568A" w:rsidRPr="00E3568A" w14:paraId="0837A79B" w14:textId="77777777" w:rsidTr="0097520A">
        <w:tc>
          <w:tcPr>
            <w:tcW w:w="2874" w:type="dxa"/>
          </w:tcPr>
          <w:p w14:paraId="0380B657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7BDFCA85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8" w:type="dxa"/>
          </w:tcPr>
          <w:p w14:paraId="536942E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 xml:space="preserve">ODGOJNO-OBRAZOVNI POSLOVI </w:t>
            </w:r>
          </w:p>
        </w:tc>
      </w:tr>
      <w:tr w:rsidR="00E3568A" w:rsidRPr="00E3568A" w14:paraId="30C7C154" w14:textId="77777777" w:rsidTr="0097520A">
        <w:tc>
          <w:tcPr>
            <w:tcW w:w="2874" w:type="dxa"/>
          </w:tcPr>
          <w:p w14:paraId="5A258E11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8" w:type="dxa"/>
          </w:tcPr>
          <w:p w14:paraId="6DC81B2F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>PEDAGOG</w:t>
            </w:r>
          </w:p>
        </w:tc>
      </w:tr>
      <w:tr w:rsidR="00E3568A" w:rsidRPr="00E3568A" w14:paraId="6C848E15" w14:textId="77777777" w:rsidTr="0097520A">
        <w:tc>
          <w:tcPr>
            <w:tcW w:w="2874" w:type="dxa"/>
          </w:tcPr>
          <w:p w14:paraId="7A5072AD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8" w:type="dxa"/>
          </w:tcPr>
          <w:p w14:paraId="7B4C5BC4" w14:textId="77777777" w:rsidR="00E3568A" w:rsidRPr="00E3568A" w:rsidRDefault="00E3568A" w:rsidP="00E3568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visoku stručnu spremu, odnosno završen preddiplomski i diplomski sveučilišni studij ili integrirani preddiplomski i diplomski sveučilišni studij i to</w:t>
            </w:r>
          </w:p>
          <w:p w14:paraId="3B697766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E3568A">
              <w:t xml:space="preserve"> - profesor pedagogije ili diplomirani pedagog, odnosno sveučilišni magistar pedagogije </w:t>
            </w:r>
          </w:p>
          <w:p w14:paraId="58164E02" w14:textId="77777777" w:rsidR="00E3568A" w:rsidRPr="00E3568A" w:rsidRDefault="00E3568A" w:rsidP="00E3568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položen stručni ispit ili obvezu polaganja u roku od godinu dana od stečenih uvjeta za polaganje,</w:t>
            </w:r>
          </w:p>
          <w:p w14:paraId="6ABB8747" w14:textId="77777777" w:rsidR="00E3568A" w:rsidRPr="00E3568A" w:rsidRDefault="00E3568A" w:rsidP="00E3568A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potrebna  za obavljanje poslova</w:t>
            </w:r>
          </w:p>
          <w:p w14:paraId="3741A5DB" w14:textId="77777777" w:rsidR="00E3568A" w:rsidRPr="00E3568A" w:rsidRDefault="00E3568A" w:rsidP="00E356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lastRenderedPageBreak/>
              <w:t>da nije pravomoćno osuđivan za kaznena djela iz članka 25. Zakona o predškolskom odgoju i obrazovanju</w:t>
            </w:r>
          </w:p>
        </w:tc>
      </w:tr>
      <w:tr w:rsidR="00E3568A" w:rsidRPr="00E3568A" w14:paraId="491902BC" w14:textId="77777777" w:rsidTr="0097520A">
        <w:trPr>
          <w:trHeight w:val="311"/>
        </w:trPr>
        <w:tc>
          <w:tcPr>
            <w:tcW w:w="2874" w:type="dxa"/>
            <w:tcBorders>
              <w:bottom w:val="single" w:sz="4" w:space="0" w:color="auto"/>
            </w:tcBorders>
          </w:tcPr>
          <w:p w14:paraId="344BBF6E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lastRenderedPageBreak/>
              <w:t>Probni rad</w:t>
            </w:r>
          </w:p>
        </w:tc>
        <w:tc>
          <w:tcPr>
            <w:tcW w:w="6188" w:type="dxa"/>
            <w:tcBorders>
              <w:bottom w:val="single" w:sz="4" w:space="0" w:color="auto"/>
            </w:tcBorders>
          </w:tcPr>
          <w:p w14:paraId="58FBA5EB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bCs/>
                <w:szCs w:val="25"/>
              </w:rPr>
              <w:t>6 mjeseci</w:t>
            </w:r>
          </w:p>
        </w:tc>
      </w:tr>
      <w:tr w:rsidR="00E3568A" w:rsidRPr="00E3568A" w14:paraId="3EFCA813" w14:textId="77777777" w:rsidTr="0097520A">
        <w:trPr>
          <w:trHeight w:val="311"/>
        </w:trPr>
        <w:tc>
          <w:tcPr>
            <w:tcW w:w="2874" w:type="dxa"/>
            <w:tcBorders>
              <w:bottom w:val="single" w:sz="4" w:space="0" w:color="auto"/>
            </w:tcBorders>
          </w:tcPr>
          <w:p w14:paraId="5F8AC262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188" w:type="dxa"/>
            <w:tcBorders>
              <w:bottom w:val="single" w:sz="4" w:space="0" w:color="auto"/>
            </w:tcBorders>
          </w:tcPr>
          <w:p w14:paraId="69500C81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 xml:space="preserve">1 izvršitelj </w:t>
            </w:r>
          </w:p>
        </w:tc>
      </w:tr>
      <w:tr w:rsidR="00E3568A" w:rsidRPr="00E3568A" w14:paraId="2F4805DE" w14:textId="77777777" w:rsidTr="0097520A">
        <w:tc>
          <w:tcPr>
            <w:tcW w:w="2874" w:type="dxa"/>
          </w:tcPr>
          <w:p w14:paraId="7DC8BA5D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188" w:type="dxa"/>
            <w:vMerge w:val="restart"/>
          </w:tcPr>
          <w:p w14:paraId="18A27D58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prati realizaciju odgojno-obrazovnog rada, stručno pridonosi maksimalnoj efikasnosti odgojno-obrazovnih ciljeva te unapređuje cjeloviti odgojno- obrazovni proces,</w:t>
            </w:r>
          </w:p>
          <w:p w14:paraId="2CAF60AD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izrađuje, sudjeluje i pruža pomoć u izradi planova i programa: Godišnjeg plana i programa Vrtića, Godišnjeg plana rada pedagoga i Odgojiteljskog vijeća, te pruža pomoć odgojiteljima u planiranju odgojno-obrazovnog rada,</w:t>
            </w:r>
          </w:p>
          <w:p w14:paraId="5F1CA02B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prati rad odgojitelja na realizaciji odgojno-obrazovnog programa s djecom, sudjeluje u radu Odgojiteljskog vijeća i radi s roditeljima (tematski sastanci, individualni kontakti),</w:t>
            </w:r>
          </w:p>
          <w:p w14:paraId="68396ADC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pomaže odgojiteljima u donošenju tromjesečnih, dvotjednih planova i dnevnih zapažanja, te prati njihovu realizaciju,</w:t>
            </w:r>
          </w:p>
          <w:p w14:paraId="7DC56092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pomaže odgojiteljima u organizaciji kulturnih i javnih svečanosti, izložbi, izleta, posjeta, zimovanja i ljetovanja,</w:t>
            </w:r>
          </w:p>
          <w:p w14:paraId="1816BB66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prati i procjenjuje psihofizički razvoj djece i pomaže odgojiteljima i roditeljima u rješavanju odgojnih problema, te identificira i pedagoški obrađuje djecu s teškoćama u razvoju,</w:t>
            </w:r>
          </w:p>
          <w:p w14:paraId="3B20035C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u suradnji sa stručnim timom vrši formiranje odgojnih skupina na početku pedagoške godine,</w:t>
            </w:r>
          </w:p>
          <w:p w14:paraId="562DA8F4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 xml:space="preserve">vrši preraspodjelu i dopunu didaktičkog materijala i igračaka prema dobi djece, </w:t>
            </w:r>
          </w:p>
          <w:p w14:paraId="30B76BE3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organizira i provodi postupak za otkrivanje nadarene djece, te prati njihov razvoj</w:t>
            </w:r>
          </w:p>
          <w:p w14:paraId="07B2B5BD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surađuje s pedagoškom nadzornom službom, zdravstvenim i socijalnim institucijama,</w:t>
            </w:r>
          </w:p>
          <w:p w14:paraId="6DF2D811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izrađuje godišnji program kolektivnog stručnog usavršavanja odgojitelja, te na planu unapređenja i realizacije odgojno-obrazovnog rada surađuje s nosiocima tema za permanentno stručno obrazovanje i usavršavanje,</w:t>
            </w:r>
          </w:p>
          <w:p w14:paraId="1857FE29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pregledava pedagošku dokumentaciju odgojitelja i član je povjerenstva za stažiranje pripravnika i sudjeluje u izradi programa stažiranja te pruža pripravniku pedagošku, metodičku i svaku drugu pomoć,</w:t>
            </w:r>
          </w:p>
          <w:p w14:paraId="02BE39A6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vodi dokumentaciju o svom radu i pojavama koje ispituje i proučava,</w:t>
            </w:r>
          </w:p>
          <w:p w14:paraId="56B6451C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obavlja poslove vezane za upis djece u I. razred, prikuplja podatke i razgovara s roditeljima,</w:t>
            </w:r>
          </w:p>
          <w:p w14:paraId="298618AB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lastRenderedPageBreak/>
              <w:t>individualno se i stručno usavršava putem novoizdane literature te sudjelovanjem na stručnim seminarima i savjetovanjima,</w:t>
            </w:r>
          </w:p>
          <w:p w14:paraId="186D2C45" w14:textId="77777777" w:rsidR="00E3568A" w:rsidRPr="00E3568A" w:rsidRDefault="00E3568A" w:rsidP="00E3568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obavlja i druge poslove u svezi sa stručno-pedagoškim radom, a u skladu sa zakonom i općim aktima Vrtića.</w:t>
            </w:r>
          </w:p>
        </w:tc>
      </w:tr>
      <w:tr w:rsidR="00E3568A" w:rsidRPr="00E3568A" w14:paraId="5294227D" w14:textId="77777777" w:rsidTr="0097520A">
        <w:trPr>
          <w:trHeight w:val="55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14:paraId="7915F554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center"/>
              <w:rPr>
                <w:bCs/>
                <w:szCs w:val="25"/>
              </w:rPr>
            </w:pPr>
          </w:p>
        </w:tc>
        <w:tc>
          <w:tcPr>
            <w:tcW w:w="6188" w:type="dxa"/>
            <w:vMerge/>
          </w:tcPr>
          <w:p w14:paraId="5A7195FE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</w:p>
        </w:tc>
      </w:tr>
      <w:tr w:rsidR="00E3568A" w:rsidRPr="00E3568A" w14:paraId="59D08780" w14:textId="77777777" w:rsidTr="0097520A">
        <w:trPr>
          <w:trHeight w:val="550"/>
        </w:trPr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14:paraId="17FC00DC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Odgovornost</w:t>
            </w:r>
          </w:p>
          <w:p w14:paraId="39B9BD88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center"/>
              <w:rPr>
                <w:bCs/>
                <w:szCs w:val="25"/>
              </w:rPr>
            </w:pPr>
          </w:p>
        </w:tc>
        <w:tc>
          <w:tcPr>
            <w:tcW w:w="6188" w:type="dxa"/>
          </w:tcPr>
          <w:p w14:paraId="25A8DA6E" w14:textId="77777777" w:rsidR="00E3568A" w:rsidRPr="00E3568A" w:rsidRDefault="00E3568A" w:rsidP="00E3568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szCs w:val="25"/>
              </w:rPr>
            </w:pPr>
            <w:r w:rsidRPr="00E3568A">
              <w:t>odgovara za realizaciju godišnjeg plana i programa rada, odgovara za didaktička sredstva, biblioteku vrtića, te ostvarenje programa i aktivnosti utvrđenih Kurikulumom Vrtića.</w:t>
            </w:r>
          </w:p>
        </w:tc>
      </w:tr>
    </w:tbl>
    <w:p w14:paraId="2FEB15AA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68AADE44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7E1DC9CA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  <w:r w:rsidRPr="00E3568A">
        <w:rPr>
          <w:b/>
          <w:bCs/>
          <w:szCs w:val="25"/>
        </w:rPr>
        <w:t>Članak 35.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187"/>
      </w:tblGrid>
      <w:tr w:rsidR="00E3568A" w:rsidRPr="00E3568A" w14:paraId="0F7B4A6C" w14:textId="77777777" w:rsidTr="0097520A">
        <w:trPr>
          <w:trHeight w:val="550"/>
        </w:trPr>
        <w:tc>
          <w:tcPr>
            <w:tcW w:w="2874" w:type="dxa"/>
            <w:tcBorders>
              <w:bottom w:val="single" w:sz="4" w:space="0" w:color="auto"/>
            </w:tcBorders>
          </w:tcPr>
          <w:p w14:paraId="57D34A96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5FE12E3D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8" w:type="dxa"/>
            <w:tcBorders>
              <w:bottom w:val="single" w:sz="4" w:space="0" w:color="auto"/>
            </w:tcBorders>
          </w:tcPr>
          <w:p w14:paraId="5CB7BA84" w14:textId="77777777" w:rsidR="00E3568A" w:rsidRPr="00E3568A" w:rsidRDefault="00E3568A" w:rsidP="00E3568A">
            <w:r w:rsidRPr="00E3568A">
              <w:t xml:space="preserve">ODGOJNO - OBRAZOVNI POSLOVI </w:t>
            </w:r>
          </w:p>
        </w:tc>
      </w:tr>
      <w:tr w:rsidR="00E3568A" w:rsidRPr="00E3568A" w14:paraId="7C6373CC" w14:textId="77777777" w:rsidTr="0097520A">
        <w:tc>
          <w:tcPr>
            <w:tcW w:w="2874" w:type="dxa"/>
          </w:tcPr>
          <w:p w14:paraId="07E2DD5E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8" w:type="dxa"/>
          </w:tcPr>
          <w:p w14:paraId="2553013E" w14:textId="77777777" w:rsidR="00E3568A" w:rsidRPr="00E3568A" w:rsidRDefault="00E3568A" w:rsidP="00E3568A">
            <w:pPr>
              <w:rPr>
                <w:b/>
              </w:rPr>
            </w:pPr>
            <w:r w:rsidRPr="00E3568A">
              <w:rPr>
                <w:b/>
              </w:rPr>
              <w:t>PSIHOLOG</w:t>
            </w:r>
          </w:p>
        </w:tc>
      </w:tr>
      <w:tr w:rsidR="00E3568A" w:rsidRPr="00E3568A" w14:paraId="0CD67CF0" w14:textId="77777777" w:rsidTr="0097520A">
        <w:tc>
          <w:tcPr>
            <w:tcW w:w="2874" w:type="dxa"/>
          </w:tcPr>
          <w:p w14:paraId="0E5E55DE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8" w:type="dxa"/>
          </w:tcPr>
          <w:p w14:paraId="5410E9C2" w14:textId="77777777" w:rsidR="00E3568A" w:rsidRPr="00E3568A" w:rsidRDefault="00E3568A" w:rsidP="00E3568A">
            <w:pPr>
              <w:numPr>
                <w:ilvl w:val="0"/>
                <w:numId w:val="9"/>
              </w:numPr>
            </w:pPr>
            <w:r w:rsidRPr="00E3568A">
              <w:t xml:space="preserve">visoku stručnu spremu, odnosno završen preddiplomski i diplomski sveučilišni studij ili integrirani preddiplomski i diplomski sveučilišni studij: </w:t>
            </w:r>
          </w:p>
          <w:p w14:paraId="27E49597" w14:textId="77777777" w:rsidR="00E3568A" w:rsidRPr="00E3568A" w:rsidRDefault="00E3568A" w:rsidP="00E3568A">
            <w:pPr>
              <w:ind w:left="720"/>
            </w:pPr>
            <w:r w:rsidRPr="00E3568A">
              <w:t>- profesor psihologije ili diplomirani psiholog, odnosno  sveučilišni magistar psihologije</w:t>
            </w:r>
          </w:p>
          <w:p w14:paraId="074B7ABB" w14:textId="77777777" w:rsidR="00E3568A" w:rsidRPr="00E3568A" w:rsidRDefault="00E3568A" w:rsidP="00E3568A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položen stručni ispit ili obvezu polaganja u roku od godinu dana od stečenih uvjeta za polaganje,</w:t>
            </w:r>
          </w:p>
          <w:p w14:paraId="75B0063D" w14:textId="77777777" w:rsidR="00E3568A" w:rsidRPr="00E3568A" w:rsidRDefault="00E3568A" w:rsidP="00E3568A">
            <w:pPr>
              <w:numPr>
                <w:ilvl w:val="0"/>
                <w:numId w:val="9"/>
              </w:numPr>
            </w:pPr>
            <w:r w:rsidRPr="00E3568A">
              <w:t>zdravstvena sposobnost za obavljanje poslova</w:t>
            </w:r>
          </w:p>
          <w:p w14:paraId="7CEC35BD" w14:textId="77777777" w:rsidR="00E3568A" w:rsidRPr="00E3568A" w:rsidRDefault="00E3568A" w:rsidP="00E3568A">
            <w:pPr>
              <w:numPr>
                <w:ilvl w:val="0"/>
                <w:numId w:val="9"/>
              </w:num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721852C2" w14:textId="77777777" w:rsidTr="0097520A">
        <w:tc>
          <w:tcPr>
            <w:tcW w:w="2874" w:type="dxa"/>
          </w:tcPr>
          <w:p w14:paraId="1B83BE9C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8" w:type="dxa"/>
          </w:tcPr>
          <w:p w14:paraId="28341BB9" w14:textId="77777777" w:rsidR="00E3568A" w:rsidRPr="00E3568A" w:rsidRDefault="00E3568A" w:rsidP="00E3568A">
            <w:r w:rsidRPr="00E3568A">
              <w:t>6 mjeseci</w:t>
            </w:r>
          </w:p>
        </w:tc>
      </w:tr>
      <w:tr w:rsidR="00E3568A" w:rsidRPr="00E3568A" w14:paraId="5C5A5C36" w14:textId="77777777" w:rsidTr="0097520A">
        <w:tc>
          <w:tcPr>
            <w:tcW w:w="2874" w:type="dxa"/>
          </w:tcPr>
          <w:p w14:paraId="2A2BD26A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188" w:type="dxa"/>
          </w:tcPr>
          <w:p w14:paraId="6E3402BF" w14:textId="77777777" w:rsidR="00E3568A" w:rsidRPr="00E3568A" w:rsidRDefault="00E3568A" w:rsidP="00E3568A">
            <w:r w:rsidRPr="00E3568A">
              <w:t>1</w:t>
            </w:r>
          </w:p>
        </w:tc>
      </w:tr>
      <w:tr w:rsidR="00E3568A" w:rsidRPr="00E3568A" w14:paraId="4E9FBA9D" w14:textId="77777777" w:rsidTr="0097520A">
        <w:tc>
          <w:tcPr>
            <w:tcW w:w="2874" w:type="dxa"/>
          </w:tcPr>
          <w:p w14:paraId="11906327" w14:textId="77777777" w:rsidR="00E3568A" w:rsidRPr="00E3568A" w:rsidRDefault="00E3568A" w:rsidP="00E3568A">
            <w:r w:rsidRPr="00E3568A">
              <w:rPr>
                <w:szCs w:val="25"/>
              </w:rPr>
              <w:t>OPIS POSLOVA</w:t>
            </w:r>
          </w:p>
        </w:tc>
        <w:tc>
          <w:tcPr>
            <w:tcW w:w="6188" w:type="dxa"/>
            <w:vMerge w:val="restart"/>
          </w:tcPr>
          <w:p w14:paraId="6B389958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prati psihofizički razvoj i napredovanje pojedinačnog djeteta,</w:t>
            </w:r>
          </w:p>
          <w:p w14:paraId="755FBE6D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postavlja razvojne zadaće i skrbi se o psihičkom zdravlju djece, svojim djelovanjem pridonosi razvoju timskog rada u dječjem vrtiću,</w:t>
            </w:r>
          </w:p>
          <w:p w14:paraId="7519465E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 xml:space="preserve">sudjeluje u stvaranju temeljnih uvjeta za ostvarivanje dječjih prava. </w:t>
            </w:r>
          </w:p>
          <w:p w14:paraId="65AD7E34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posebno je važna uloga psihologa u prepoznavanju djece s posebnim odgojno-obrazovnim potrebama (djece s teškoćama i darovite djece) i promišljanju razvojnih zadaća za njihovo napredovanje prema sposobnostima,</w:t>
            </w:r>
          </w:p>
          <w:p w14:paraId="4BCF8D0C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radi s djecom s posebnim odgojno-obrazovnim potrebama i njihovim roditeljima na emocionalno-psihološkome snalaženju obitelji za kvalitetniju pomoć u odrastanju djeteta,</w:t>
            </w:r>
          </w:p>
          <w:p w14:paraId="7462DE5F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 xml:space="preserve">surađuje i sudjeluje u programima stalnog usavršavanja odgojitelja, </w:t>
            </w:r>
          </w:p>
          <w:p w14:paraId="0FF9DAA0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sudjeluje u poticanju stručne kompetencije odgojitelja u smislu permanentnog usavršavanja psihološke teorije i prakse,</w:t>
            </w:r>
          </w:p>
          <w:p w14:paraId="7F44E631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lastRenderedPageBreak/>
              <w:t>surađuje i radi s roditeljima na unapređenju suradnje kroz tematske roditeljske sastanke, individualne razgovore i druge oblike suradnje te surađuje s lokalnom zajednicom,</w:t>
            </w:r>
          </w:p>
          <w:p w14:paraId="113FDD3D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povezuje se sa zdravstvenim ustanovama i ustanovama socijalne skrbi, koristi se supervizijskom pomoći i sudjeluje u istraživanjima u Vrtiću,</w:t>
            </w:r>
          </w:p>
          <w:p w14:paraId="5A173551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sudjeluje u izradi godišnjeg plana i programa rada Vrtića i Kurikuluma Vrtića,</w:t>
            </w:r>
          </w:p>
          <w:p w14:paraId="47653B31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sudjeluje u pripremama i ostvarenju prijema djece i formiranja odgojnih skupina, sudjeluje u pripremi rada Odgojiteljskog vijeća, radu stručnih aktiva, seminara i slično,</w:t>
            </w:r>
          </w:p>
          <w:p w14:paraId="119CADAE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sudjeluje u provođenju i razvijanju kulture življenja Vrtića - integracija, procedura, protokola i timskog rada,</w:t>
            </w:r>
          </w:p>
          <w:p w14:paraId="42BFAEBF" w14:textId="77777777" w:rsidR="00E3568A" w:rsidRPr="00E3568A" w:rsidRDefault="00E3568A" w:rsidP="00E3568A">
            <w:pPr>
              <w:numPr>
                <w:ilvl w:val="0"/>
                <w:numId w:val="10"/>
              </w:numPr>
              <w:rPr>
                <w:bCs/>
                <w:szCs w:val="25"/>
              </w:rPr>
            </w:pPr>
            <w:r w:rsidRPr="00E3568A">
              <w:t>obavlja i druge poslove u svezi sa stručno – psihološkim radom i radne zadatke na zahtjev ravnatelja.</w:t>
            </w:r>
          </w:p>
        </w:tc>
      </w:tr>
      <w:tr w:rsidR="00E3568A" w:rsidRPr="00E3568A" w14:paraId="3A4E968E" w14:textId="77777777" w:rsidTr="0097520A">
        <w:trPr>
          <w:trHeight w:val="550"/>
        </w:trPr>
        <w:tc>
          <w:tcPr>
            <w:tcW w:w="2874" w:type="dxa"/>
          </w:tcPr>
          <w:p w14:paraId="60C70215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center"/>
              <w:rPr>
                <w:bCs/>
                <w:szCs w:val="25"/>
              </w:rPr>
            </w:pPr>
          </w:p>
        </w:tc>
        <w:tc>
          <w:tcPr>
            <w:tcW w:w="6188" w:type="dxa"/>
            <w:vMerge/>
          </w:tcPr>
          <w:p w14:paraId="4DA7D2CB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</w:p>
        </w:tc>
      </w:tr>
      <w:tr w:rsidR="00E3568A" w:rsidRPr="00E3568A" w14:paraId="6D3E5C89" w14:textId="77777777" w:rsidTr="0097520A">
        <w:trPr>
          <w:trHeight w:val="550"/>
        </w:trPr>
        <w:tc>
          <w:tcPr>
            <w:tcW w:w="2874" w:type="dxa"/>
          </w:tcPr>
          <w:p w14:paraId="73F2932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Odgovornost</w:t>
            </w:r>
          </w:p>
        </w:tc>
        <w:tc>
          <w:tcPr>
            <w:tcW w:w="6188" w:type="dxa"/>
          </w:tcPr>
          <w:p w14:paraId="3C037F7B" w14:textId="77777777" w:rsidR="00E3568A" w:rsidRPr="00E3568A" w:rsidRDefault="00E3568A" w:rsidP="00E3568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/>
              <w:rPr>
                <w:bCs/>
                <w:szCs w:val="25"/>
              </w:rPr>
            </w:pPr>
            <w:r w:rsidRPr="00E3568A">
              <w:t>odgovara za realizaciju godišnjeg plana i programa rada, te ostvarenje programa i aktivnosti utvrđenih Kurikulumom Vrtića.</w:t>
            </w:r>
          </w:p>
        </w:tc>
      </w:tr>
    </w:tbl>
    <w:p w14:paraId="0C70DF38" w14:textId="77777777" w:rsidR="00E3568A" w:rsidRPr="00E3568A" w:rsidRDefault="00E3568A" w:rsidP="00E3568A"/>
    <w:p w14:paraId="61302D1A" w14:textId="77777777" w:rsidR="00E3568A" w:rsidRPr="00E3568A" w:rsidRDefault="00E3568A" w:rsidP="00E3568A">
      <w:pPr>
        <w:ind w:left="360"/>
      </w:pPr>
      <w:r w:rsidRPr="00E3568A">
        <w:tab/>
      </w:r>
      <w:r w:rsidRPr="00E3568A">
        <w:tab/>
      </w:r>
      <w:r w:rsidRPr="00E3568A">
        <w:tab/>
      </w:r>
      <w:r w:rsidRPr="00E3568A">
        <w:tab/>
      </w:r>
      <w:r w:rsidRPr="00E3568A">
        <w:tab/>
      </w:r>
      <w:r w:rsidRPr="00E3568A">
        <w:tab/>
      </w:r>
      <w:r w:rsidRPr="00E3568A">
        <w:rPr>
          <w:b/>
        </w:rPr>
        <w:t>Članak 36.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185"/>
      </w:tblGrid>
      <w:tr w:rsidR="00E3568A" w:rsidRPr="00E3568A" w14:paraId="17F1F82E" w14:textId="77777777" w:rsidTr="0097520A">
        <w:tc>
          <w:tcPr>
            <w:tcW w:w="2910" w:type="dxa"/>
          </w:tcPr>
          <w:p w14:paraId="103F1C69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60319314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6" w:type="dxa"/>
          </w:tcPr>
          <w:p w14:paraId="68E4432D" w14:textId="77777777" w:rsidR="00E3568A" w:rsidRPr="00E3568A" w:rsidRDefault="00E3568A" w:rsidP="00E3568A">
            <w:r w:rsidRPr="00E3568A">
              <w:t>ODGOJNO-OBRAZOVNI POSLOVI</w:t>
            </w:r>
          </w:p>
        </w:tc>
      </w:tr>
      <w:tr w:rsidR="00E3568A" w:rsidRPr="00E3568A" w14:paraId="4119FFDF" w14:textId="77777777" w:rsidTr="0097520A">
        <w:tc>
          <w:tcPr>
            <w:tcW w:w="2910" w:type="dxa"/>
          </w:tcPr>
          <w:p w14:paraId="38CAC697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6" w:type="dxa"/>
          </w:tcPr>
          <w:p w14:paraId="56316C71" w14:textId="77777777" w:rsidR="00E3568A" w:rsidRPr="00E3568A" w:rsidRDefault="00E3568A" w:rsidP="00E3568A">
            <w:pPr>
              <w:rPr>
                <w:b/>
              </w:rPr>
            </w:pPr>
            <w:r w:rsidRPr="00E3568A">
              <w:rPr>
                <w:b/>
              </w:rPr>
              <w:t>EDUKACIJKSI REHABILITATOR</w:t>
            </w:r>
          </w:p>
        </w:tc>
      </w:tr>
      <w:tr w:rsidR="00E3568A" w:rsidRPr="00E3568A" w14:paraId="097D8E23" w14:textId="77777777" w:rsidTr="0097520A">
        <w:tc>
          <w:tcPr>
            <w:tcW w:w="2910" w:type="dxa"/>
          </w:tcPr>
          <w:p w14:paraId="1D79D92B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6" w:type="dxa"/>
          </w:tcPr>
          <w:p w14:paraId="668D0137" w14:textId="77777777" w:rsidR="00E3568A" w:rsidRPr="00E3568A" w:rsidRDefault="00E3568A" w:rsidP="00E3568A">
            <w:pPr>
              <w:numPr>
                <w:ilvl w:val="0"/>
                <w:numId w:val="11"/>
              </w:numPr>
            </w:pPr>
            <w:r w:rsidRPr="00E3568A">
              <w:t>visoku stručnu spremu, odnosno završen preddiplomski i diplomski sveučilišni studij ili integrirani preddiplomski i diplomski sveučilišni studij:</w:t>
            </w:r>
          </w:p>
          <w:p w14:paraId="4A747678" w14:textId="77777777" w:rsidR="00E3568A" w:rsidRPr="00E3568A" w:rsidRDefault="00E3568A" w:rsidP="00E3568A">
            <w:pPr>
              <w:ind w:left="720"/>
            </w:pPr>
            <w:r w:rsidRPr="00E3568A">
              <w:t xml:space="preserve">- diplomirani </w:t>
            </w:r>
            <w:proofErr w:type="spellStart"/>
            <w:r w:rsidRPr="00E3568A">
              <w:t>rehabilitator</w:t>
            </w:r>
            <w:proofErr w:type="spellEnd"/>
            <w:r w:rsidRPr="00E3568A">
              <w:t xml:space="preserve">, bez obzira na smjer ili  profesor defektologije bez obzira na smjer, odnosno magistar/a struke ili </w:t>
            </w:r>
            <w:r w:rsidRPr="00E3568A">
              <w:rPr>
                <w:szCs w:val="25"/>
              </w:rPr>
              <w:t>magistar edukacijske rehabilitacije</w:t>
            </w:r>
            <w:r w:rsidRPr="00E3568A">
              <w:t>,</w:t>
            </w:r>
          </w:p>
          <w:p w14:paraId="70F1AB1D" w14:textId="77777777" w:rsidR="00E3568A" w:rsidRPr="00E3568A" w:rsidRDefault="00E3568A" w:rsidP="00E3568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položen stručni ispit ili obvezu polaganja u roku od godinu dana od stečenih uvjeta za polaganje,</w:t>
            </w:r>
          </w:p>
          <w:p w14:paraId="023E695B" w14:textId="77777777" w:rsidR="00E3568A" w:rsidRPr="00E3568A" w:rsidRDefault="00E3568A" w:rsidP="00E3568A">
            <w:pPr>
              <w:numPr>
                <w:ilvl w:val="0"/>
                <w:numId w:val="11"/>
              </w:numPr>
            </w:pPr>
            <w:r w:rsidRPr="00E3568A">
              <w:t>zdravstvena sposobnost za obavljanje poslova,</w:t>
            </w:r>
          </w:p>
          <w:p w14:paraId="2F5C783D" w14:textId="77777777" w:rsidR="00E3568A" w:rsidRPr="00E3568A" w:rsidRDefault="00E3568A" w:rsidP="00E3568A">
            <w:pPr>
              <w:numPr>
                <w:ilvl w:val="0"/>
                <w:numId w:val="11"/>
              </w:num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28F540BF" w14:textId="77777777" w:rsidTr="0097520A">
        <w:tc>
          <w:tcPr>
            <w:tcW w:w="2910" w:type="dxa"/>
          </w:tcPr>
          <w:p w14:paraId="30C29441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6" w:type="dxa"/>
          </w:tcPr>
          <w:p w14:paraId="33BE5CA7" w14:textId="77777777" w:rsidR="00E3568A" w:rsidRPr="00E3568A" w:rsidRDefault="00E3568A" w:rsidP="00E3568A">
            <w:r w:rsidRPr="00E3568A">
              <w:t>6 mjeseci</w:t>
            </w:r>
          </w:p>
        </w:tc>
      </w:tr>
      <w:tr w:rsidR="00E3568A" w:rsidRPr="00E3568A" w14:paraId="68161A4E" w14:textId="77777777" w:rsidTr="0097520A">
        <w:tc>
          <w:tcPr>
            <w:tcW w:w="2910" w:type="dxa"/>
          </w:tcPr>
          <w:p w14:paraId="63C19D33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186" w:type="dxa"/>
          </w:tcPr>
          <w:p w14:paraId="15B8A81D" w14:textId="77777777" w:rsidR="00E3568A" w:rsidRPr="00E3568A" w:rsidRDefault="00E3568A" w:rsidP="00E3568A">
            <w:r w:rsidRPr="00E3568A">
              <w:t xml:space="preserve">1 izvršitelj </w:t>
            </w:r>
          </w:p>
        </w:tc>
      </w:tr>
      <w:tr w:rsidR="00E3568A" w:rsidRPr="00E3568A" w14:paraId="35B9FB61" w14:textId="77777777" w:rsidTr="0097520A">
        <w:tc>
          <w:tcPr>
            <w:tcW w:w="2910" w:type="dxa"/>
          </w:tcPr>
          <w:p w14:paraId="32FBFDE6" w14:textId="77777777" w:rsidR="00E3568A" w:rsidRPr="00E3568A" w:rsidRDefault="00E3568A" w:rsidP="00E3568A">
            <w:r w:rsidRPr="00E3568A">
              <w:rPr>
                <w:szCs w:val="25"/>
              </w:rPr>
              <w:t>OPIS POSLOVA</w:t>
            </w:r>
          </w:p>
        </w:tc>
        <w:tc>
          <w:tcPr>
            <w:tcW w:w="6186" w:type="dxa"/>
          </w:tcPr>
          <w:p w14:paraId="0848390C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radi na prepoznavanju, ublažavanju i otklanjanju teškoća djece,</w:t>
            </w:r>
          </w:p>
          <w:p w14:paraId="55C148B1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utvrđuje specifične potrebe djece s teškoćama i o njima informira odgojitelje, ostale suradnike i roditelje,</w:t>
            </w:r>
          </w:p>
          <w:p w14:paraId="730E8524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stvara uvjete za uključivanje djece u posebne i redovite programe Vrtića,</w:t>
            </w:r>
          </w:p>
          <w:p w14:paraId="0F16A3ED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lastRenderedPageBreak/>
              <w:t>u suradnji s odgojiteljima, stručnim timom (i roditeljima) utvrđuje najprimjerenije metode rada za svako pojedino dijete te ih primjenjuje u svom radu,</w:t>
            </w:r>
          </w:p>
          <w:p w14:paraId="729B79A9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surađuje sa zdravstvenim ustanovama i ustanovama socijalne skrbi te drugim čimbenicima u prevenciji razvojnih poremećaja u djece,</w:t>
            </w:r>
          </w:p>
          <w:p w14:paraId="51973BEF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prati, proučava i provjerava u praksi znanstvene i teorijske spoznaje s područja edukacijsko-rehabilitacijskih znanosti,</w:t>
            </w:r>
          </w:p>
          <w:p w14:paraId="31E31D43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unapređuje vlastiti rad i cjelokupan proces uključivanja djece s teškoćama u zajednicu,</w:t>
            </w:r>
          </w:p>
          <w:p w14:paraId="70E65A38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neposredno radi s djecom s teškoćama u razvoju i podnosi godišnje izvješće o radu s djecom s teškoćama u razvoju,</w:t>
            </w:r>
          </w:p>
          <w:p w14:paraId="5020101A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surađuje s roditeljima djece provođenjem kolektivnih roditeljskih sastanaka i individualnim razgovorima, na način da roditeljima daje stručne upute o radu s djetetom kod kuće,</w:t>
            </w:r>
          </w:p>
          <w:p w14:paraId="791695BA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uključuje se u sve oblike permanentnog stručnog usavršavanja (individualno, kolektivno) u okviru Vrtića i izvan njega, te sudjeluje u radu stručnog tima (opservacija),</w:t>
            </w:r>
          </w:p>
          <w:p w14:paraId="727AEA11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 xml:space="preserve">vrši testiranje sposobnosti djece u svrhu P.O., </w:t>
            </w:r>
          </w:p>
          <w:p w14:paraId="707284C9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obavlja poslove vezane uz upis djece u I. razred,</w:t>
            </w:r>
          </w:p>
          <w:p w14:paraId="745D0189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prikuplja i obrađuje podatke o djeci s teškoćama u razvoju iz vrtića, te analizira rezultate testiranja KTZ,</w:t>
            </w:r>
          </w:p>
          <w:p w14:paraId="2F10E1FA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obavlja prema potrebi i druge poslove i radne zadatke u svezi s odgojno-obrazovnim radom dobivene od ravnatelja, a u skladu sa zakonom i općim aktima Vrtića.</w:t>
            </w:r>
          </w:p>
        </w:tc>
      </w:tr>
      <w:tr w:rsidR="00E3568A" w:rsidRPr="00E3568A" w14:paraId="470A166D" w14:textId="77777777" w:rsidTr="0097520A">
        <w:tc>
          <w:tcPr>
            <w:tcW w:w="2910" w:type="dxa"/>
          </w:tcPr>
          <w:p w14:paraId="3AED7D9F" w14:textId="77777777" w:rsidR="00E3568A" w:rsidRPr="00E3568A" w:rsidRDefault="00E3568A" w:rsidP="00E3568A">
            <w:pPr>
              <w:rPr>
                <w:szCs w:val="25"/>
              </w:rPr>
            </w:pPr>
            <w:r w:rsidRPr="00E3568A">
              <w:rPr>
                <w:szCs w:val="25"/>
              </w:rPr>
              <w:lastRenderedPageBreak/>
              <w:t>Odgovornost</w:t>
            </w:r>
          </w:p>
        </w:tc>
        <w:tc>
          <w:tcPr>
            <w:tcW w:w="6186" w:type="dxa"/>
          </w:tcPr>
          <w:p w14:paraId="43F91E3E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odgovara za realizaciju godišnjeg plana i programa rada, te ostvarenje programa i aktivnosti utvrđenih Kurikulumom Vrtića.</w:t>
            </w:r>
          </w:p>
        </w:tc>
      </w:tr>
    </w:tbl>
    <w:p w14:paraId="690B2EA2" w14:textId="77777777" w:rsidR="00E3568A" w:rsidRPr="00E3568A" w:rsidRDefault="00E3568A" w:rsidP="00E3568A">
      <w:pPr>
        <w:ind w:left="360"/>
      </w:pPr>
    </w:p>
    <w:p w14:paraId="6D08F14A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rPr>
          <w:b/>
          <w:bCs/>
          <w:szCs w:val="25"/>
        </w:rPr>
      </w:pPr>
      <w:r w:rsidRPr="00E3568A">
        <w:rPr>
          <w:b/>
          <w:bCs/>
          <w:szCs w:val="25"/>
        </w:rPr>
        <w:t xml:space="preserve">                                                                 </w:t>
      </w:r>
    </w:p>
    <w:p w14:paraId="0B1D8811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  <w:r w:rsidRPr="00E3568A">
        <w:rPr>
          <w:b/>
          <w:bCs/>
          <w:szCs w:val="25"/>
        </w:rPr>
        <w:t>Članak 37.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87"/>
      </w:tblGrid>
      <w:tr w:rsidR="00E3568A" w:rsidRPr="00E3568A" w14:paraId="129DCADC" w14:textId="77777777" w:rsidTr="0097520A">
        <w:tc>
          <w:tcPr>
            <w:tcW w:w="2908" w:type="dxa"/>
          </w:tcPr>
          <w:p w14:paraId="06F9A21C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31CCCCE9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8" w:type="dxa"/>
          </w:tcPr>
          <w:p w14:paraId="18DDDE17" w14:textId="77777777" w:rsidR="00E3568A" w:rsidRPr="00E3568A" w:rsidRDefault="00E3568A" w:rsidP="00E3568A">
            <w:r w:rsidRPr="00E3568A">
              <w:t xml:space="preserve">ODGOJNO OBRAZOVNI POSLOVI </w:t>
            </w:r>
          </w:p>
        </w:tc>
      </w:tr>
      <w:tr w:rsidR="00E3568A" w:rsidRPr="00E3568A" w14:paraId="4C2F8C20" w14:textId="77777777" w:rsidTr="0097520A">
        <w:tc>
          <w:tcPr>
            <w:tcW w:w="2908" w:type="dxa"/>
          </w:tcPr>
          <w:p w14:paraId="4A7C1DBB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8" w:type="dxa"/>
          </w:tcPr>
          <w:p w14:paraId="168D7789" w14:textId="77777777" w:rsidR="00E3568A" w:rsidRPr="00E3568A" w:rsidRDefault="00E3568A" w:rsidP="00E3568A">
            <w:pPr>
              <w:rPr>
                <w:b/>
              </w:rPr>
            </w:pPr>
            <w:r w:rsidRPr="00E3568A">
              <w:rPr>
                <w:b/>
              </w:rPr>
              <w:t>LOGOPED</w:t>
            </w:r>
          </w:p>
        </w:tc>
      </w:tr>
      <w:tr w:rsidR="00E3568A" w:rsidRPr="00E3568A" w14:paraId="13B38F1F" w14:textId="77777777" w:rsidTr="0097520A">
        <w:tc>
          <w:tcPr>
            <w:tcW w:w="2908" w:type="dxa"/>
          </w:tcPr>
          <w:p w14:paraId="571F7ACB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8" w:type="dxa"/>
          </w:tcPr>
          <w:p w14:paraId="6DB6AF69" w14:textId="77777777" w:rsidR="00E3568A" w:rsidRPr="00E3568A" w:rsidRDefault="00E3568A" w:rsidP="00E3568A">
            <w:pPr>
              <w:numPr>
                <w:ilvl w:val="0"/>
                <w:numId w:val="11"/>
              </w:numPr>
            </w:pPr>
            <w:r w:rsidRPr="00E3568A">
              <w:t xml:space="preserve">visoku stručnu spremu, odnosno završen preddiplomski i diplomski sveučilišni studij ili integrirani preddiplomski i diplomski sveučilišni studij: </w:t>
            </w:r>
          </w:p>
          <w:p w14:paraId="14743E0B" w14:textId="77777777" w:rsidR="00E3568A" w:rsidRPr="00E3568A" w:rsidRDefault="00E3568A" w:rsidP="00E3568A">
            <w:pPr>
              <w:ind w:left="720"/>
            </w:pPr>
            <w:r w:rsidRPr="00E3568A">
              <w:t xml:space="preserve">- diplomirani </w:t>
            </w:r>
            <w:proofErr w:type="spellStart"/>
            <w:r w:rsidRPr="00E3568A">
              <w:t>rehabilitator</w:t>
            </w:r>
            <w:proofErr w:type="spellEnd"/>
            <w:r w:rsidRPr="00E3568A">
              <w:t xml:space="preserve"> ili profesor defektologije, smjer logoped, odnosno sveučilišni magistar logopedije</w:t>
            </w:r>
          </w:p>
          <w:p w14:paraId="4A7CD8E1" w14:textId="77777777" w:rsidR="00E3568A" w:rsidRPr="00E3568A" w:rsidRDefault="00E3568A" w:rsidP="00E3568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položen stručni ispit ili obvezu polaganja u roku od godinu dana od stečenih uvjeta za polaganje,</w:t>
            </w:r>
          </w:p>
          <w:p w14:paraId="32990203" w14:textId="77777777" w:rsidR="00E3568A" w:rsidRPr="00E3568A" w:rsidRDefault="00E3568A" w:rsidP="00E3568A">
            <w:pPr>
              <w:numPr>
                <w:ilvl w:val="0"/>
                <w:numId w:val="11"/>
              </w:numPr>
            </w:pPr>
            <w:r w:rsidRPr="00E3568A">
              <w:t>zdravstvena sposobnost za obavljanje poslova</w:t>
            </w:r>
          </w:p>
          <w:p w14:paraId="32EEF180" w14:textId="77777777" w:rsidR="00E3568A" w:rsidRPr="00E3568A" w:rsidRDefault="00E3568A" w:rsidP="00E3568A">
            <w:pPr>
              <w:numPr>
                <w:ilvl w:val="0"/>
                <w:numId w:val="11"/>
              </w:numPr>
            </w:pPr>
            <w:r w:rsidRPr="00E3568A">
              <w:rPr>
                <w:szCs w:val="25"/>
              </w:rPr>
              <w:lastRenderedPageBreak/>
              <w:t>da nije pravomoćno osuđivan za kaznena djela iz članka 25. Zakona o predškolskom odgoju i obrazovanju</w:t>
            </w:r>
          </w:p>
        </w:tc>
      </w:tr>
      <w:tr w:rsidR="00E3568A" w:rsidRPr="00E3568A" w14:paraId="1E521D79" w14:textId="77777777" w:rsidTr="0097520A">
        <w:tc>
          <w:tcPr>
            <w:tcW w:w="2908" w:type="dxa"/>
          </w:tcPr>
          <w:p w14:paraId="6A86670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lastRenderedPageBreak/>
              <w:t>Probni rad</w:t>
            </w:r>
          </w:p>
        </w:tc>
        <w:tc>
          <w:tcPr>
            <w:tcW w:w="6188" w:type="dxa"/>
          </w:tcPr>
          <w:p w14:paraId="412AB442" w14:textId="77777777" w:rsidR="00E3568A" w:rsidRPr="00E3568A" w:rsidRDefault="00E3568A" w:rsidP="00E3568A">
            <w:r w:rsidRPr="00E3568A">
              <w:t>6 mjeseci</w:t>
            </w:r>
          </w:p>
        </w:tc>
      </w:tr>
      <w:tr w:rsidR="00E3568A" w:rsidRPr="00E3568A" w14:paraId="042C00ED" w14:textId="77777777" w:rsidTr="0097520A">
        <w:tc>
          <w:tcPr>
            <w:tcW w:w="2908" w:type="dxa"/>
          </w:tcPr>
          <w:p w14:paraId="4F416819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188" w:type="dxa"/>
          </w:tcPr>
          <w:p w14:paraId="1B436951" w14:textId="77777777" w:rsidR="00E3568A" w:rsidRPr="00E3568A" w:rsidRDefault="00E3568A" w:rsidP="00E3568A">
            <w:r w:rsidRPr="00E3568A">
              <w:t>1 izvršitelj</w:t>
            </w:r>
          </w:p>
        </w:tc>
      </w:tr>
      <w:tr w:rsidR="00E3568A" w:rsidRPr="00E3568A" w14:paraId="35A896E3" w14:textId="77777777" w:rsidTr="0097520A">
        <w:tc>
          <w:tcPr>
            <w:tcW w:w="2908" w:type="dxa"/>
          </w:tcPr>
          <w:p w14:paraId="272C35ED" w14:textId="77777777" w:rsidR="00E3568A" w:rsidRPr="00E3568A" w:rsidRDefault="00E3568A" w:rsidP="00E3568A">
            <w:r w:rsidRPr="00E3568A">
              <w:rPr>
                <w:szCs w:val="25"/>
              </w:rPr>
              <w:t>OPIS POSLOVA</w:t>
            </w:r>
          </w:p>
        </w:tc>
        <w:tc>
          <w:tcPr>
            <w:tcW w:w="6188" w:type="dxa"/>
            <w:vMerge w:val="restart"/>
          </w:tcPr>
          <w:p w14:paraId="661D96EB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radi na otklanjanju poteškoća govorno-glasovne komunikacije, te poteškoća čitanja i pisanja,</w:t>
            </w:r>
          </w:p>
          <w:p w14:paraId="18339CB3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bavi se prevencijom, otkrivanjem, dijagnosticiranjem i terapijskim radom,</w:t>
            </w:r>
          </w:p>
          <w:p w14:paraId="0F0F4504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najveći dio svojeg rada provodi u neposrednom radu s djecom u vidu: preventivnog pregleda rizičnog djeteta, trijažnog pregleda djece, provođenje dijagnostičkog postupka, terapijskog rada na otklanjanju poteškoća, suradnje sa roditeljima i odgojiteljima, te edukcije roditelja i odgojitelja,</w:t>
            </w:r>
          </w:p>
          <w:p w14:paraId="57D75097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u suradnji s odgojiteljima, stručnim timom i roditeljima utvrđuje najprimjerenije metode rada za svako pojedino dijete te ih primjenjuju u svom radu,</w:t>
            </w:r>
          </w:p>
          <w:p w14:paraId="7A3B9C26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surađuje sa zdravstvenim ustanovama i ustanovama socijalne skrbi te drugim čimbenicima u prevenciji razvojnih poremećaja djece,</w:t>
            </w:r>
          </w:p>
          <w:p w14:paraId="5BE26234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prati, proučava i provjerava u praksi znanstvene i teorije spoznaje s područja edukacijsko-rehabilitacijskih znanosti,</w:t>
            </w:r>
          </w:p>
          <w:p w14:paraId="16DE3D3C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osim neposrednog rada s djetetom logoped u Vrtiću ima i neke druge obaveze kao što su sudjelovanje u provođenju inicijalnih intervjua vezanih za primitak nove djece u Vrtić, sudjeluje u izradi godišnjeg plana i programa rada, kurikuluma i izvješća o radu Vrtića,</w:t>
            </w:r>
          </w:p>
          <w:p w14:paraId="66DFE031" w14:textId="77777777" w:rsidR="00E3568A" w:rsidRPr="00E3568A" w:rsidRDefault="00E3568A" w:rsidP="00E3568A">
            <w:pPr>
              <w:numPr>
                <w:ilvl w:val="0"/>
                <w:numId w:val="12"/>
              </w:numPr>
            </w:pPr>
            <w:r w:rsidRPr="00E3568A">
              <w:t>obavlja prema potrebi i druge poslove i radne zadatke u svezi s odgojno-obrazovnim radom dobivene od ravnatelja, a u skladu sa zakonom i općim aktima Vrtića.</w:t>
            </w:r>
          </w:p>
        </w:tc>
      </w:tr>
      <w:tr w:rsidR="00E3568A" w:rsidRPr="00E3568A" w14:paraId="354A21FF" w14:textId="77777777" w:rsidTr="0097520A">
        <w:trPr>
          <w:trHeight w:val="550"/>
        </w:trPr>
        <w:tc>
          <w:tcPr>
            <w:tcW w:w="2908" w:type="dxa"/>
          </w:tcPr>
          <w:p w14:paraId="1FB14933" w14:textId="77777777" w:rsidR="00E3568A" w:rsidRPr="00E3568A" w:rsidRDefault="00E3568A" w:rsidP="00E3568A"/>
        </w:tc>
        <w:tc>
          <w:tcPr>
            <w:tcW w:w="6188" w:type="dxa"/>
            <w:vMerge/>
          </w:tcPr>
          <w:p w14:paraId="6F51EEFC" w14:textId="77777777" w:rsidR="00E3568A" w:rsidRPr="00E3568A" w:rsidRDefault="00E3568A" w:rsidP="00E3568A"/>
        </w:tc>
      </w:tr>
      <w:tr w:rsidR="00E3568A" w:rsidRPr="00E3568A" w14:paraId="3E0BE001" w14:textId="77777777" w:rsidTr="0097520A">
        <w:trPr>
          <w:trHeight w:val="550"/>
        </w:trPr>
        <w:tc>
          <w:tcPr>
            <w:tcW w:w="2908" w:type="dxa"/>
          </w:tcPr>
          <w:p w14:paraId="78071591" w14:textId="77777777" w:rsidR="00E3568A" w:rsidRPr="00E3568A" w:rsidRDefault="00E3568A" w:rsidP="00E3568A">
            <w:r w:rsidRPr="00E3568A">
              <w:t>Odgovornost</w:t>
            </w:r>
          </w:p>
        </w:tc>
        <w:tc>
          <w:tcPr>
            <w:tcW w:w="6188" w:type="dxa"/>
          </w:tcPr>
          <w:p w14:paraId="42D34506" w14:textId="77777777" w:rsidR="00E3568A" w:rsidRPr="00E3568A" w:rsidRDefault="00E3568A" w:rsidP="00E3568A">
            <w:pPr>
              <w:numPr>
                <w:ilvl w:val="0"/>
                <w:numId w:val="12"/>
              </w:numPr>
              <w:contextualSpacing/>
            </w:pPr>
            <w:r w:rsidRPr="00E3568A">
              <w:t>odgovara za realizaciju godišnjeg plana i programa rada, te ostvarenje programa i aktivnosti utvrđenih Kurikulumom Vrtića.</w:t>
            </w:r>
          </w:p>
        </w:tc>
      </w:tr>
    </w:tbl>
    <w:p w14:paraId="689D649F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792A14EE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5E71E140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  <w:r w:rsidRPr="00E3568A">
        <w:rPr>
          <w:b/>
          <w:bCs/>
          <w:szCs w:val="25"/>
        </w:rPr>
        <w:t>Članak 38.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E3568A" w:rsidRPr="00E3568A" w14:paraId="3A25F823" w14:textId="77777777" w:rsidTr="0097520A">
        <w:tc>
          <w:tcPr>
            <w:tcW w:w="2830" w:type="dxa"/>
          </w:tcPr>
          <w:p w14:paraId="51DB3894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621667EC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232" w:type="dxa"/>
          </w:tcPr>
          <w:p w14:paraId="109DA0A1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ODGOJNO-OBRAZOVNI POSLOVI</w:t>
            </w:r>
          </w:p>
          <w:p w14:paraId="0A27F671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</w:tr>
      <w:tr w:rsidR="00E3568A" w:rsidRPr="00E3568A" w14:paraId="7992D495" w14:textId="77777777" w:rsidTr="0097520A">
        <w:tc>
          <w:tcPr>
            <w:tcW w:w="2830" w:type="dxa"/>
          </w:tcPr>
          <w:p w14:paraId="5DAD1B33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232" w:type="dxa"/>
          </w:tcPr>
          <w:p w14:paraId="54F94E1D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>ZDRAVSTVENI VODITELJ -</w:t>
            </w:r>
          </w:p>
          <w:p w14:paraId="7B369F86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 xml:space="preserve">VIŠA MEDICINSKA SESTRA </w:t>
            </w:r>
          </w:p>
        </w:tc>
      </w:tr>
      <w:tr w:rsidR="00E3568A" w:rsidRPr="00E3568A" w14:paraId="4271D0CC" w14:textId="77777777" w:rsidTr="0097520A">
        <w:tc>
          <w:tcPr>
            <w:tcW w:w="2830" w:type="dxa"/>
          </w:tcPr>
          <w:p w14:paraId="10F2508B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232" w:type="dxa"/>
          </w:tcPr>
          <w:p w14:paraId="3B089414" w14:textId="77777777" w:rsidR="00E3568A" w:rsidRPr="00E3568A" w:rsidRDefault="00E3568A" w:rsidP="00E356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Poslove medicinske sestre može obavljati osoba koja je završila preddiplomski sveučilišni ili stručni studij sestrinstva, odnosno studij kojim je stečena viša stručna sprema u djelatnosti sestrinstva u skladu s ranijim propisima, kao i osoba koja je završila sveučilišni diplomski studij ili specijalistički studij sestrinstva</w:t>
            </w:r>
          </w:p>
          <w:p w14:paraId="532583DA" w14:textId="77777777" w:rsidR="00E3568A" w:rsidRPr="00E3568A" w:rsidRDefault="00E3568A" w:rsidP="00E356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lastRenderedPageBreak/>
              <w:t>važeća licenca za samostalan rad izdana od nadležne komore</w:t>
            </w:r>
          </w:p>
          <w:p w14:paraId="61403210" w14:textId="77777777" w:rsidR="00E3568A" w:rsidRPr="00E3568A" w:rsidRDefault="00E3568A" w:rsidP="00E356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zdravstvena sposobnost potrebna za obavljanje poslova</w:t>
            </w:r>
          </w:p>
          <w:p w14:paraId="76CD70EB" w14:textId="77777777" w:rsidR="00E3568A" w:rsidRPr="00E3568A" w:rsidRDefault="00E3568A" w:rsidP="00E356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6521C5B8" w14:textId="77777777" w:rsidTr="0097520A">
        <w:tc>
          <w:tcPr>
            <w:tcW w:w="2830" w:type="dxa"/>
          </w:tcPr>
          <w:p w14:paraId="2363EB7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lastRenderedPageBreak/>
              <w:t>Probni rad</w:t>
            </w:r>
          </w:p>
        </w:tc>
        <w:tc>
          <w:tcPr>
            <w:tcW w:w="6232" w:type="dxa"/>
          </w:tcPr>
          <w:p w14:paraId="4B4D076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6 mjeseci</w:t>
            </w:r>
          </w:p>
        </w:tc>
      </w:tr>
      <w:tr w:rsidR="00E3568A" w:rsidRPr="00E3568A" w14:paraId="483B298D" w14:textId="77777777" w:rsidTr="0097520A">
        <w:tc>
          <w:tcPr>
            <w:tcW w:w="2830" w:type="dxa"/>
          </w:tcPr>
          <w:p w14:paraId="5BAB12BC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232" w:type="dxa"/>
          </w:tcPr>
          <w:p w14:paraId="4CFAAFE8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 xml:space="preserve">1 izvršitelj  </w:t>
            </w:r>
          </w:p>
        </w:tc>
      </w:tr>
      <w:tr w:rsidR="00E3568A" w:rsidRPr="00E3568A" w14:paraId="13B737C2" w14:textId="77777777" w:rsidTr="0097520A">
        <w:tc>
          <w:tcPr>
            <w:tcW w:w="2830" w:type="dxa"/>
          </w:tcPr>
          <w:p w14:paraId="20B5F0FF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232" w:type="dxa"/>
            <w:vMerge w:val="restart"/>
          </w:tcPr>
          <w:p w14:paraId="7EEB3A41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>radi na osiguravanju i unapređenju zaštite zdravlja djece u timu sa stručnim suradnicima, ravnateljem, odgojiteljima, roditeljima i ostalim čimbenicima  te s njima sudjeluje u ostvarivanju tih zadataka,</w:t>
            </w:r>
          </w:p>
          <w:p w14:paraId="2126C4BA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>provodi sve zdravstveno preventivne mjere za očuvanje psihičkog i fizičkog zdravlja djece,</w:t>
            </w:r>
          </w:p>
          <w:p w14:paraId="6755E9D0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koordinator je u provođenju zdravstvene zaštite djece u Vrtiću sa zdravstvenim ustanovama, </w:t>
            </w:r>
          </w:p>
          <w:p w14:paraId="65F7AD06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provodi zdravstveni odgoj djece, zdravstveno prosvjećivanje zaposlenih u Vrtiću i roditelja, </w:t>
            </w:r>
          </w:p>
          <w:p w14:paraId="69B59E90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u suradnji sa liječnikom radi na ranom otkrivanju zdravstvenih problema djece, </w:t>
            </w:r>
          </w:p>
          <w:p w14:paraId="7790DCEA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provodi nadzor nad higijenskim uvjetima i održavanjem čistoće unutarnjeg i vanjskog prostora gdje borave djeca, </w:t>
            </w:r>
          </w:p>
          <w:p w14:paraId="0B77FEB6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>vodi brigu o mjerama dezinsekcije i deratizacije,</w:t>
            </w:r>
          </w:p>
          <w:p w14:paraId="15734FC8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kontrolira ispravnost rada kuhinje, kvalitetu hrane i svježinu namirnica, sudjeluje u izradi jelovnika za potrebe djece, </w:t>
            </w:r>
          </w:p>
          <w:p w14:paraId="03C85FF6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vodi zdravstvenu dokumentaciju te sastavlja potrebne izvještaje i analize o zdravstvenom stanju djece, </w:t>
            </w:r>
          </w:p>
          <w:p w14:paraId="39160B9A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pruža prvu pomoć do konačne obrade, </w:t>
            </w:r>
          </w:p>
          <w:p w14:paraId="1DC7E55E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vodi nadzor nad redovitim pregledima osoblja, naročito osoba koje rade s hranom, </w:t>
            </w:r>
          </w:p>
          <w:p w14:paraId="18B7197F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prati epidemiološku situaciju i provodi protuepidemijske mjere, </w:t>
            </w:r>
          </w:p>
          <w:p w14:paraId="4359E884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sudjeluje u organiziranju i realizaciji rekreativnih programa, </w:t>
            </w:r>
          </w:p>
          <w:p w14:paraId="6B39DF73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vodi brigu o nabavi sanitetskog materijala, lijekova, sredstava za dezinfekciju i čišćenje te priručnu apoteku u Vrtiću, </w:t>
            </w:r>
          </w:p>
          <w:p w14:paraId="263E3444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>sudjeluje u organizaciji i provođenju upisa djece,</w:t>
            </w:r>
          </w:p>
          <w:p w14:paraId="3B67E75A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>sudjeluje u radu Odgojiteljskog vijeća, u izradi godišnjeg izvedbenog plana i programa rada Vrtića i godišnjeg izvješća,</w:t>
            </w:r>
          </w:p>
          <w:p w14:paraId="1C232896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>na početku pedagoške godine izrađuje svoj plan i izvedbeni program i vodi evidenciju o svom radu i aktivnostima,</w:t>
            </w:r>
          </w:p>
          <w:p w14:paraId="0BD8C183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>kontinuirano se stručno usavršava,</w:t>
            </w:r>
          </w:p>
          <w:p w14:paraId="158468DA" w14:textId="77777777" w:rsidR="00E3568A" w:rsidRPr="00E3568A" w:rsidRDefault="00E3568A" w:rsidP="00E356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568A">
              <w:t xml:space="preserve">obavlja prema potrebi i druge poslove i radne zadatke u svezi sa zdravstvenom zaštitom dobivene od strane </w:t>
            </w:r>
            <w:r w:rsidRPr="00E3568A">
              <w:lastRenderedPageBreak/>
              <w:t>ravnatelja, a u skladu sa zakonom i općim aktima Vrtića.</w:t>
            </w:r>
          </w:p>
        </w:tc>
      </w:tr>
      <w:tr w:rsidR="00E3568A" w:rsidRPr="00E3568A" w14:paraId="2EB2CB44" w14:textId="77777777" w:rsidTr="0097520A">
        <w:trPr>
          <w:trHeight w:val="550"/>
        </w:trPr>
        <w:tc>
          <w:tcPr>
            <w:tcW w:w="2830" w:type="dxa"/>
          </w:tcPr>
          <w:p w14:paraId="76E2C8AB" w14:textId="77777777" w:rsidR="00E3568A" w:rsidRPr="00E3568A" w:rsidRDefault="00E3568A" w:rsidP="00E3568A"/>
        </w:tc>
        <w:tc>
          <w:tcPr>
            <w:tcW w:w="6232" w:type="dxa"/>
            <w:vMerge/>
          </w:tcPr>
          <w:p w14:paraId="753934FD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3568A" w:rsidRPr="00E3568A" w14:paraId="1F8B6C5B" w14:textId="77777777" w:rsidTr="0097520A">
        <w:trPr>
          <w:trHeight w:val="550"/>
        </w:trPr>
        <w:tc>
          <w:tcPr>
            <w:tcW w:w="2830" w:type="dxa"/>
          </w:tcPr>
          <w:p w14:paraId="1C2CC533" w14:textId="77777777" w:rsidR="00E3568A" w:rsidRPr="00E3568A" w:rsidRDefault="00E3568A" w:rsidP="00E3568A">
            <w:r w:rsidRPr="00E3568A">
              <w:t>Odgovornost</w:t>
            </w:r>
          </w:p>
        </w:tc>
        <w:tc>
          <w:tcPr>
            <w:tcW w:w="6232" w:type="dxa"/>
          </w:tcPr>
          <w:p w14:paraId="7C95F2AA" w14:textId="77777777" w:rsidR="00E3568A" w:rsidRPr="00E3568A" w:rsidRDefault="00E3568A" w:rsidP="00E3568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3568A">
              <w:t xml:space="preserve">odgovara za realizaciju godišnjeg plana i programa rada, te ostvarenje programa i aktivnosti utvrđenih Kurikulumom Vrtića, primjenu propisa o zdravstvenom 12 stanju djece i radnika Vrtića, provođenje </w:t>
            </w:r>
            <w:proofErr w:type="spellStart"/>
            <w:r w:rsidRPr="00E3568A">
              <w:t>Progama</w:t>
            </w:r>
            <w:proofErr w:type="spellEnd"/>
            <w:r w:rsidRPr="00E3568A">
              <w:t xml:space="preserve"> HACCP sustava, sanitetski materijal i svu povjerenu opremu i sredstva.</w:t>
            </w:r>
          </w:p>
        </w:tc>
      </w:tr>
    </w:tbl>
    <w:p w14:paraId="42C897A1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246DDAA6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2569E002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  <w:r w:rsidRPr="00E3568A">
        <w:rPr>
          <w:b/>
          <w:bCs/>
          <w:szCs w:val="25"/>
        </w:rPr>
        <w:t>Članak 39.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E3568A" w:rsidRPr="00E3568A" w14:paraId="2728B221" w14:textId="77777777" w:rsidTr="0097520A">
        <w:tc>
          <w:tcPr>
            <w:tcW w:w="2830" w:type="dxa"/>
          </w:tcPr>
          <w:p w14:paraId="69C36E10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096244A4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232" w:type="dxa"/>
          </w:tcPr>
          <w:p w14:paraId="19EFFF7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ODGOJNO-OBRAZOVNI POSLOVI </w:t>
            </w:r>
          </w:p>
        </w:tc>
      </w:tr>
      <w:tr w:rsidR="00E3568A" w:rsidRPr="00E3568A" w14:paraId="1B1489E7" w14:textId="77777777" w:rsidTr="0097520A">
        <w:tc>
          <w:tcPr>
            <w:tcW w:w="2830" w:type="dxa"/>
          </w:tcPr>
          <w:p w14:paraId="5F46686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232" w:type="dxa"/>
          </w:tcPr>
          <w:p w14:paraId="2B208ED7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>ODGOJITELJ</w:t>
            </w:r>
          </w:p>
        </w:tc>
      </w:tr>
      <w:tr w:rsidR="00E3568A" w:rsidRPr="00E3568A" w14:paraId="7607E696" w14:textId="77777777" w:rsidTr="0097520A">
        <w:tc>
          <w:tcPr>
            <w:tcW w:w="2830" w:type="dxa"/>
          </w:tcPr>
          <w:p w14:paraId="7DFB1471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232" w:type="dxa"/>
          </w:tcPr>
          <w:p w14:paraId="244C35BA" w14:textId="77777777" w:rsidR="00E3568A" w:rsidRPr="00E3568A" w:rsidRDefault="00E3568A" w:rsidP="00E356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14:paraId="1AB5F205" w14:textId="77777777" w:rsidR="00E3568A" w:rsidRPr="00E3568A" w:rsidRDefault="00E3568A" w:rsidP="00E356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a) preddiplomski sveučilišni studij,</w:t>
            </w:r>
          </w:p>
          <w:p w14:paraId="51126E4D" w14:textId="77777777" w:rsidR="00E3568A" w:rsidRPr="00E3568A" w:rsidRDefault="00E3568A" w:rsidP="00E356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b) preddiplomski stručni studij,</w:t>
            </w:r>
          </w:p>
          <w:p w14:paraId="4B1E5A90" w14:textId="77777777" w:rsidR="00E3568A" w:rsidRPr="00E3568A" w:rsidRDefault="00E3568A" w:rsidP="00E356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c) studij kojim je stečena viša stručna sprema u skladu s ranijim propisima,</w:t>
            </w:r>
          </w:p>
          <w:p w14:paraId="668510F0" w14:textId="77777777" w:rsidR="00E3568A" w:rsidRPr="00E3568A" w:rsidRDefault="00E3568A" w:rsidP="00E356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d) diplomski sveučilišni studij,</w:t>
            </w:r>
          </w:p>
          <w:p w14:paraId="19E7C418" w14:textId="77777777" w:rsidR="00E3568A" w:rsidRPr="00E3568A" w:rsidRDefault="00E3568A" w:rsidP="00E356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e) specijalistički diplomski stručni studij</w:t>
            </w:r>
          </w:p>
          <w:p w14:paraId="6B5A9EB0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</w:pPr>
          </w:p>
          <w:p w14:paraId="0E86BB34" w14:textId="77777777" w:rsidR="00E3568A" w:rsidRPr="00E3568A" w:rsidRDefault="00E3568A" w:rsidP="00E356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položen stručni ispit ili obvezu polaganja u roku od godinu dana od stečenih uvjeta za polaganje,</w:t>
            </w:r>
          </w:p>
          <w:p w14:paraId="61C877B4" w14:textId="77777777" w:rsidR="00E3568A" w:rsidRPr="00E3568A" w:rsidRDefault="00E3568A" w:rsidP="00E356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zdravstvena sposobnost potrebna  za obavljanje poslova</w:t>
            </w:r>
          </w:p>
          <w:p w14:paraId="62A52EF9" w14:textId="77777777" w:rsidR="00E3568A" w:rsidRPr="00E3568A" w:rsidRDefault="00E3568A" w:rsidP="00E356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4F440DDC" w14:textId="77777777" w:rsidTr="0097520A">
        <w:tc>
          <w:tcPr>
            <w:tcW w:w="2830" w:type="dxa"/>
          </w:tcPr>
          <w:p w14:paraId="28260A6B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232" w:type="dxa"/>
          </w:tcPr>
          <w:p w14:paraId="566A8383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6 mjeseci</w:t>
            </w:r>
          </w:p>
        </w:tc>
      </w:tr>
      <w:tr w:rsidR="00E3568A" w:rsidRPr="00E3568A" w14:paraId="20626B62" w14:textId="77777777" w:rsidTr="0097520A">
        <w:tc>
          <w:tcPr>
            <w:tcW w:w="2830" w:type="dxa"/>
          </w:tcPr>
          <w:p w14:paraId="00D47F87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232" w:type="dxa"/>
          </w:tcPr>
          <w:p w14:paraId="732CFFE8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55 izvršitelja</w:t>
            </w:r>
          </w:p>
        </w:tc>
      </w:tr>
      <w:tr w:rsidR="00E3568A" w:rsidRPr="00E3568A" w14:paraId="60CC1309" w14:textId="77777777" w:rsidTr="0097520A">
        <w:tc>
          <w:tcPr>
            <w:tcW w:w="2830" w:type="dxa"/>
          </w:tcPr>
          <w:p w14:paraId="7ABE569B" w14:textId="77777777" w:rsidR="00E3568A" w:rsidRPr="00E3568A" w:rsidRDefault="00E3568A" w:rsidP="00E3568A">
            <w:r w:rsidRPr="00E3568A">
              <w:rPr>
                <w:szCs w:val="25"/>
              </w:rPr>
              <w:t>OPIS POSLOVA</w:t>
            </w:r>
          </w:p>
        </w:tc>
        <w:tc>
          <w:tcPr>
            <w:tcW w:w="6232" w:type="dxa"/>
            <w:vMerge w:val="restart"/>
          </w:tcPr>
          <w:p w14:paraId="730D6780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provodi neposredne zadaće odgojno-obrazovnog rada s djecom predškolske dobi od navršenih šest mjeseci do polaska u osnovnu školu,</w:t>
            </w:r>
          </w:p>
          <w:p w14:paraId="6448889E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provodi odgojno-obrazovni program rada s djecom predškolske dobi i stručno promišlja odgojno-obrazovni proces u svojoj odgojno-obrazovnoj skupini,</w:t>
            </w:r>
          </w:p>
          <w:p w14:paraId="4DADFDA0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pravodobno planira, programira i vrednuje odgojno-obrazovni rad u dogovorenim razdobljima,</w:t>
            </w:r>
          </w:p>
          <w:p w14:paraId="26E7B001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prikuplja, izrađuje i održava sredstva za rad s djecom te vodi brigu o estetskom i funkcionalnom uređenju prostora za izvođenje različitih aktivnosti,</w:t>
            </w:r>
          </w:p>
          <w:p w14:paraId="2157D7C7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radi na zadovoljenju svakidašnjih potreba djece i njihovih razvojnih zadaća te potiče razvoj svakoga djeteta prema njegovim sposobnostima,</w:t>
            </w:r>
          </w:p>
          <w:p w14:paraId="41FDB6B9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vodi dokumentaciju o djeci i radu te zadovoljava stručne zahtjeve u organizaciji i unapređenju odgojno-obrazovnog procesa, </w:t>
            </w:r>
          </w:p>
          <w:p w14:paraId="3D57B159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pravovremeno priprema i daje tražene podatke u vezi s administrativnim poslovanjem Vrtića,</w:t>
            </w:r>
          </w:p>
          <w:p w14:paraId="683B6A83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lastRenderedPageBreak/>
              <w:t>surađuje s roditeljima, stručnjacima i stručnim timom u dječjem vrtiću kao i s ostalim sudionicima u odgoju i obrazovanju djece rane i predškolske dobi u lokalnoj zajednici,</w:t>
            </w:r>
          </w:p>
          <w:p w14:paraId="4A7212DC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odgovoran je za provedbu programa rada s djecom kao i za opremu i didaktička sredstva kojima se koristi u radu,</w:t>
            </w:r>
          </w:p>
          <w:p w14:paraId="154A51A6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priprema statističke podatke koje traži statistika i drugi nadležni organi, </w:t>
            </w:r>
          </w:p>
          <w:p w14:paraId="5F2B0AF8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organizira posjete kino predstavama i drugim kulturno-umjetničkim priredbama,</w:t>
            </w:r>
          </w:p>
          <w:p w14:paraId="1150B8BE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prema potrebi i druge poslove i radne zadatke u svezi s odgojno-obrazovnim radom dobivene od ravnatelja i stručnih suradnika, a u skladu sa zakonom i općim aktima vrtića.</w:t>
            </w:r>
          </w:p>
        </w:tc>
      </w:tr>
      <w:tr w:rsidR="00E3568A" w:rsidRPr="00E3568A" w14:paraId="53021970" w14:textId="77777777" w:rsidTr="0097520A">
        <w:trPr>
          <w:trHeight w:val="550"/>
        </w:trPr>
        <w:tc>
          <w:tcPr>
            <w:tcW w:w="2830" w:type="dxa"/>
          </w:tcPr>
          <w:p w14:paraId="10031B16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  <w:tc>
          <w:tcPr>
            <w:tcW w:w="6232" w:type="dxa"/>
            <w:vMerge/>
          </w:tcPr>
          <w:p w14:paraId="6232D429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</w:tr>
      <w:tr w:rsidR="00E3568A" w:rsidRPr="00E3568A" w14:paraId="7FA116B5" w14:textId="77777777" w:rsidTr="0097520A">
        <w:trPr>
          <w:trHeight w:val="550"/>
        </w:trPr>
        <w:tc>
          <w:tcPr>
            <w:tcW w:w="2830" w:type="dxa"/>
          </w:tcPr>
          <w:p w14:paraId="1296B0C9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Odgovornost</w:t>
            </w:r>
          </w:p>
        </w:tc>
        <w:tc>
          <w:tcPr>
            <w:tcW w:w="6232" w:type="dxa"/>
          </w:tcPr>
          <w:p w14:paraId="3A08D35B" w14:textId="77777777" w:rsidR="00E3568A" w:rsidRPr="00E3568A" w:rsidRDefault="00E3568A" w:rsidP="00E3568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Cs w:val="25"/>
              </w:rPr>
            </w:pPr>
            <w:r w:rsidRPr="00E3568A">
              <w:t>odgovara za realizaciju programa rada s djecom kao i za opremu i didaktička sredstva kojima se koristi u radu</w:t>
            </w:r>
          </w:p>
        </w:tc>
      </w:tr>
    </w:tbl>
    <w:p w14:paraId="61F116FC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790BBDDA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527F3B25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40.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186"/>
      </w:tblGrid>
      <w:tr w:rsidR="00E3568A" w:rsidRPr="00E3568A" w14:paraId="51E01CC4" w14:textId="77777777" w:rsidTr="0097520A">
        <w:tc>
          <w:tcPr>
            <w:tcW w:w="2875" w:type="dxa"/>
          </w:tcPr>
          <w:p w14:paraId="760CEA75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688B798C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7" w:type="dxa"/>
          </w:tcPr>
          <w:p w14:paraId="49C2D131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ODGOJNO-OBRAZOVNI POSLOVI </w:t>
            </w:r>
          </w:p>
        </w:tc>
      </w:tr>
      <w:tr w:rsidR="00E3568A" w:rsidRPr="00E3568A" w14:paraId="26361FBC" w14:textId="77777777" w:rsidTr="0097520A">
        <w:tc>
          <w:tcPr>
            <w:tcW w:w="2875" w:type="dxa"/>
          </w:tcPr>
          <w:p w14:paraId="1DBC6E7C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7" w:type="dxa"/>
          </w:tcPr>
          <w:p w14:paraId="60E7585F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b/>
                <w:szCs w:val="25"/>
              </w:rPr>
            </w:pPr>
            <w:r w:rsidRPr="00E3568A">
              <w:rPr>
                <w:rFonts w:eastAsiaTheme="minorHAnsi"/>
                <w:b/>
                <w:lang w:eastAsia="en-US"/>
              </w:rPr>
              <w:t>POMOĆNIK ZA DJECU S TEŠKOĆAMA U RAZVOJU ILI STRUČNI KOMUNIKACIJSKI POSREDNIK</w:t>
            </w:r>
          </w:p>
        </w:tc>
      </w:tr>
      <w:tr w:rsidR="00E3568A" w:rsidRPr="00E3568A" w14:paraId="480796B1" w14:textId="77777777" w:rsidTr="0097520A">
        <w:tc>
          <w:tcPr>
            <w:tcW w:w="2875" w:type="dxa"/>
          </w:tcPr>
          <w:p w14:paraId="056C465E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7" w:type="dxa"/>
          </w:tcPr>
          <w:p w14:paraId="25D43A2C" w14:textId="77777777" w:rsidR="00E3568A" w:rsidRPr="00E3568A" w:rsidRDefault="00E3568A" w:rsidP="00E3568A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E3568A">
              <w:rPr>
                <w:rFonts w:eastAsiaTheme="minorHAnsi"/>
                <w:lang w:eastAsia="en-US"/>
              </w:rPr>
              <w:t>Pomoćnik za djecu s teškoćama u razvoju te stručni komunikacijski posrednik moraju ispunjavati sljedeće uvjete:</w:t>
            </w:r>
          </w:p>
          <w:p w14:paraId="59C88266" w14:textId="77777777" w:rsidR="00E3568A" w:rsidRPr="00E3568A" w:rsidRDefault="00E3568A" w:rsidP="00E3568A">
            <w:pPr>
              <w:spacing w:after="160" w:line="259" w:lineRule="auto"/>
              <w:ind w:left="720"/>
              <w:contextualSpacing/>
              <w:jc w:val="both"/>
              <w:rPr>
                <w:rFonts w:eastAsiaTheme="minorHAnsi"/>
                <w:lang w:eastAsia="en-US"/>
              </w:rPr>
            </w:pPr>
            <w:r w:rsidRPr="00E3568A">
              <w:rPr>
                <w:rFonts w:eastAsiaTheme="minorHAnsi"/>
                <w:lang w:eastAsia="en-US"/>
              </w:rPr>
              <w:t>- završeno najmanje četverogodišnje srednjoškolsko obrazovanje,</w:t>
            </w:r>
          </w:p>
          <w:p w14:paraId="7C3F69C7" w14:textId="77777777" w:rsidR="00E3568A" w:rsidRPr="00E3568A" w:rsidRDefault="00E3568A" w:rsidP="00E3568A">
            <w:pPr>
              <w:spacing w:after="160" w:line="259" w:lineRule="auto"/>
              <w:ind w:left="720"/>
              <w:contextualSpacing/>
              <w:jc w:val="both"/>
              <w:rPr>
                <w:rFonts w:eastAsiaTheme="minorHAnsi"/>
                <w:lang w:eastAsia="en-US"/>
              </w:rPr>
            </w:pPr>
            <w:r w:rsidRPr="00E3568A">
              <w:rPr>
                <w:rFonts w:eastAsiaTheme="minorHAnsi"/>
                <w:lang w:eastAsia="en-US"/>
              </w:rPr>
              <w:t xml:space="preserve">- završeno osposobljavanje i stečena djelomična kvalifikacija, </w:t>
            </w:r>
          </w:p>
          <w:p w14:paraId="27C9F89F" w14:textId="77777777" w:rsidR="00E3568A" w:rsidRPr="00E3568A" w:rsidRDefault="00E3568A" w:rsidP="00E3568A">
            <w:pPr>
              <w:spacing w:after="160" w:line="259" w:lineRule="auto"/>
              <w:ind w:left="720"/>
              <w:contextualSpacing/>
              <w:jc w:val="both"/>
              <w:rPr>
                <w:rFonts w:eastAsiaTheme="minorHAnsi"/>
                <w:lang w:eastAsia="en-US"/>
              </w:rPr>
            </w:pPr>
            <w:r w:rsidRPr="00E3568A">
              <w:rPr>
                <w:rFonts w:eastAsiaTheme="minorHAnsi"/>
                <w:lang w:eastAsia="en-US"/>
              </w:rPr>
              <w:t>- da nije roditelj niti drugi član uže obitelji djeteta kojem se pruža potpora.</w:t>
            </w:r>
          </w:p>
          <w:p w14:paraId="0A53B306" w14:textId="77777777" w:rsidR="00E3568A" w:rsidRPr="00E3568A" w:rsidRDefault="00E3568A" w:rsidP="00E3568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rFonts w:eastAsiaTheme="minorHAnsi"/>
                <w:lang w:eastAsia="en-US"/>
              </w:rPr>
              <w:t>Poslove pomoćnika za djecu s teškoćama u razvoju ili stručnog komunikacijskog posrednika u dječjem vrtiću ne može obavljati osoba za čiji rad u dječjem vrtiću postoje zapreke iz članka 25. Zakona.</w:t>
            </w:r>
          </w:p>
        </w:tc>
      </w:tr>
      <w:tr w:rsidR="00E3568A" w:rsidRPr="00E3568A" w14:paraId="47A8F3EA" w14:textId="77777777" w:rsidTr="0097520A">
        <w:tc>
          <w:tcPr>
            <w:tcW w:w="2875" w:type="dxa"/>
          </w:tcPr>
          <w:p w14:paraId="662CCFE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7" w:type="dxa"/>
          </w:tcPr>
          <w:p w14:paraId="6030B552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6 mjeseci</w:t>
            </w:r>
          </w:p>
        </w:tc>
      </w:tr>
      <w:tr w:rsidR="00E3568A" w:rsidRPr="00E3568A" w14:paraId="4C9A641C" w14:textId="77777777" w:rsidTr="0097520A">
        <w:tc>
          <w:tcPr>
            <w:tcW w:w="2875" w:type="dxa"/>
          </w:tcPr>
          <w:p w14:paraId="37A22BC7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rPr>
                <w:szCs w:val="25"/>
              </w:rPr>
              <w:t>Broj izvršitelja</w:t>
            </w:r>
          </w:p>
        </w:tc>
        <w:tc>
          <w:tcPr>
            <w:tcW w:w="6187" w:type="dxa"/>
          </w:tcPr>
          <w:p w14:paraId="63764DF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15 </w:t>
            </w:r>
            <w:proofErr w:type="spellStart"/>
            <w:r w:rsidRPr="00E3568A">
              <w:rPr>
                <w:szCs w:val="25"/>
              </w:rPr>
              <w:t>izvrišelja</w:t>
            </w:r>
            <w:proofErr w:type="spellEnd"/>
          </w:p>
        </w:tc>
      </w:tr>
      <w:tr w:rsidR="00E3568A" w:rsidRPr="00E3568A" w14:paraId="54FCA765" w14:textId="77777777" w:rsidTr="0097520A">
        <w:tc>
          <w:tcPr>
            <w:tcW w:w="2875" w:type="dxa"/>
          </w:tcPr>
          <w:p w14:paraId="59FF5C6A" w14:textId="77777777" w:rsidR="00E3568A" w:rsidRPr="00E3568A" w:rsidRDefault="00E3568A" w:rsidP="00E3568A">
            <w:r w:rsidRPr="00E3568A">
              <w:rPr>
                <w:szCs w:val="25"/>
              </w:rPr>
              <w:t>OPIS POSLOVA</w:t>
            </w:r>
          </w:p>
        </w:tc>
        <w:tc>
          <w:tcPr>
            <w:tcW w:w="6187" w:type="dxa"/>
            <w:vMerge w:val="restart"/>
          </w:tcPr>
          <w:p w14:paraId="34892AF8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boravi uz dijete u aktivnostima u vrtiću i izvan vrtića,</w:t>
            </w:r>
          </w:p>
          <w:p w14:paraId="0D424B7B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pruža podršku u mjeri u kojoj je to potrebno ovisno o potrebama djeteta i potiče osamostaljivanja u aktivnostima hranjenja, obavljanja fizičkih potreba, higijeni, presvlačenju, kretanju,</w:t>
            </w:r>
          </w:p>
          <w:p w14:paraId="435669ED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pomaže djetetu pri rukovanju materijalima,</w:t>
            </w:r>
          </w:p>
          <w:p w14:paraId="652A846F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asistira u igri i komunikaciji, surađuje s odgojiteljicama, stručnim suradnicima i ravnateljicom oko dogovaranja i provođenja aktivnosti,</w:t>
            </w:r>
          </w:p>
          <w:p w14:paraId="2B278046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surađuje s roditeljima djeteta,</w:t>
            </w:r>
          </w:p>
          <w:p w14:paraId="2570D120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lastRenderedPageBreak/>
              <w:t>planira i priprema didaktičke materijale u dogovoru s odgojiteljicama i stručnim suradnicama,</w:t>
            </w:r>
          </w:p>
          <w:p w14:paraId="74138E57" w14:textId="77777777" w:rsidR="00E3568A" w:rsidRPr="00E3568A" w:rsidRDefault="00E3568A" w:rsidP="00E356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obavlja i druge poslove po nalogu ravnateljice, stručnih suradnica i odgojiteljica. </w:t>
            </w:r>
          </w:p>
          <w:p w14:paraId="2D489804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</w:pPr>
            <w:r w:rsidRPr="00E3568A">
              <w:t>Način uključivanja te način i sadržaj osposobljavanja i obavljanja poslova pomoćnika za djecu s teškoćama u razvoju te stručnog komunikacijskog posrednika propisuje ministar nadležan za obrazovanje pravilnikom.</w:t>
            </w:r>
            <w:r w:rsidRPr="00E3568A">
              <w:rPr>
                <w:rFonts w:eastAsiaTheme="minorHAnsi"/>
                <w:lang w:eastAsia="en-US"/>
              </w:rPr>
              <w:t>.</w:t>
            </w:r>
          </w:p>
        </w:tc>
      </w:tr>
      <w:tr w:rsidR="00E3568A" w:rsidRPr="00E3568A" w14:paraId="6C3FE198" w14:textId="77777777" w:rsidTr="0097520A">
        <w:trPr>
          <w:trHeight w:val="550"/>
        </w:trPr>
        <w:tc>
          <w:tcPr>
            <w:tcW w:w="2875" w:type="dxa"/>
          </w:tcPr>
          <w:p w14:paraId="7BAEB4A4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  <w:tc>
          <w:tcPr>
            <w:tcW w:w="6187" w:type="dxa"/>
            <w:vMerge/>
          </w:tcPr>
          <w:p w14:paraId="7854E771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</w:tr>
    </w:tbl>
    <w:p w14:paraId="69BE74AF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4A8F5024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77024480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41.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183"/>
      </w:tblGrid>
      <w:tr w:rsidR="00E3568A" w:rsidRPr="00E3568A" w14:paraId="3EF394C5" w14:textId="77777777" w:rsidTr="0097520A">
        <w:tc>
          <w:tcPr>
            <w:tcW w:w="2943" w:type="dxa"/>
          </w:tcPr>
          <w:p w14:paraId="2D0AD105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130183A9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345" w:type="dxa"/>
          </w:tcPr>
          <w:p w14:paraId="3C24B1E0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 xml:space="preserve">OSTALI POSLOVI </w:t>
            </w:r>
          </w:p>
          <w:p w14:paraId="66C8C32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szCs w:val="25"/>
              </w:rPr>
              <w:t xml:space="preserve"> </w:t>
            </w:r>
            <w:r w:rsidRPr="00E3568A">
              <w:rPr>
                <w:bCs/>
                <w:szCs w:val="25"/>
              </w:rPr>
              <w:t xml:space="preserve">POSLOVI PREHRANE </w:t>
            </w:r>
          </w:p>
        </w:tc>
      </w:tr>
      <w:tr w:rsidR="00E3568A" w:rsidRPr="00E3568A" w14:paraId="5E6BA879" w14:textId="77777777" w:rsidTr="0097520A">
        <w:tc>
          <w:tcPr>
            <w:tcW w:w="2943" w:type="dxa"/>
          </w:tcPr>
          <w:p w14:paraId="219F2F19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345" w:type="dxa"/>
          </w:tcPr>
          <w:p w14:paraId="72DE8A4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bCs/>
              </w:rPr>
              <w:t>GLAVNI KUHAR</w:t>
            </w:r>
          </w:p>
        </w:tc>
      </w:tr>
      <w:tr w:rsidR="00E3568A" w:rsidRPr="00E3568A" w14:paraId="5819644F" w14:textId="77777777" w:rsidTr="0097520A">
        <w:tc>
          <w:tcPr>
            <w:tcW w:w="2943" w:type="dxa"/>
          </w:tcPr>
          <w:p w14:paraId="632B0C56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345" w:type="dxa"/>
          </w:tcPr>
          <w:p w14:paraId="05852C0B" w14:textId="77777777" w:rsidR="00E3568A" w:rsidRPr="00E3568A" w:rsidRDefault="00E3568A" w:rsidP="00E3568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rPr>
                <w:szCs w:val="27"/>
              </w:rPr>
              <w:t>SSS, kuhar</w:t>
            </w:r>
          </w:p>
          <w:p w14:paraId="60F74B94" w14:textId="77777777" w:rsidR="00E3568A" w:rsidRPr="00E3568A" w:rsidRDefault="00E3568A" w:rsidP="00E3568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 potrebna za obavljanje posla</w:t>
            </w:r>
          </w:p>
          <w:p w14:paraId="0A1B65B4" w14:textId="77777777" w:rsidR="00E3568A" w:rsidRPr="00E3568A" w:rsidRDefault="00E3568A" w:rsidP="00E3568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419E7260" w14:textId="77777777" w:rsidTr="0097520A">
        <w:tc>
          <w:tcPr>
            <w:tcW w:w="2943" w:type="dxa"/>
          </w:tcPr>
          <w:p w14:paraId="612A143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345" w:type="dxa"/>
          </w:tcPr>
          <w:p w14:paraId="2655B8C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3 mjeseca</w:t>
            </w:r>
          </w:p>
        </w:tc>
      </w:tr>
      <w:tr w:rsidR="00E3568A" w:rsidRPr="00E3568A" w14:paraId="67E02035" w14:textId="77777777" w:rsidTr="0097520A">
        <w:tc>
          <w:tcPr>
            <w:tcW w:w="2943" w:type="dxa"/>
          </w:tcPr>
          <w:p w14:paraId="76969CAC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Broj izvršitelja</w:t>
            </w:r>
          </w:p>
        </w:tc>
        <w:tc>
          <w:tcPr>
            <w:tcW w:w="6345" w:type="dxa"/>
          </w:tcPr>
          <w:p w14:paraId="0B055D7C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>2 izvršitelja</w:t>
            </w:r>
          </w:p>
        </w:tc>
      </w:tr>
      <w:tr w:rsidR="00E3568A" w:rsidRPr="00E3568A" w14:paraId="5EC6CD42" w14:textId="77777777" w:rsidTr="0097520A">
        <w:tc>
          <w:tcPr>
            <w:tcW w:w="2943" w:type="dxa"/>
          </w:tcPr>
          <w:p w14:paraId="1C407A02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345" w:type="dxa"/>
            <w:vMerge w:val="restart"/>
          </w:tcPr>
          <w:p w14:paraId="70954FA7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organizira pravilan i pravovremeni rad u kuhinji te daje zaduženja i raspoređuje tekuće poslove, </w:t>
            </w:r>
          </w:p>
          <w:p w14:paraId="2B1DAAF6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brine o racionalnom i ekonomičnom korištenju namirnica, </w:t>
            </w:r>
          </w:p>
          <w:p w14:paraId="2C346B6C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odgovoran je za urednost kuhinje i osoblja te dezinfekciju posuđa i pribora za jelo, </w:t>
            </w:r>
          </w:p>
          <w:p w14:paraId="7209CFB8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vodi brigu o čistoći i higijeni kuhinjskih aparata i elemenata, </w:t>
            </w:r>
          </w:p>
          <w:p w14:paraId="7D72BC9A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>nadzire provođenje zaštitnih mjera na radu, korištenje propisane radne odjeće i obuće osoblja u kuhinji,</w:t>
            </w:r>
          </w:p>
          <w:p w14:paraId="35BA5C67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>odgovoran je za pravilno, kvalitetno i pravodobno spremanje obroka, preuzima i kontrolira kvalitetu namirnica i odgovoran je za količinu i kvalitetu preuzetih namirnica od dobavljača,</w:t>
            </w:r>
          </w:p>
          <w:p w14:paraId="4977AA04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sudjeluje u izradi jelovnika i daje svoje prijedloge za poboljšanje kvalitete i ekonomičnosti poslovanja, </w:t>
            </w:r>
          </w:p>
          <w:p w14:paraId="0EC24A0D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daje prijedloge za nabavu </w:t>
            </w:r>
            <w:proofErr w:type="spellStart"/>
            <w:r w:rsidRPr="00E3568A">
              <w:t>nephodnog</w:t>
            </w:r>
            <w:proofErr w:type="spellEnd"/>
            <w:r w:rsidRPr="00E3568A">
              <w:t xml:space="preserve"> inventara, odnosno rashod, </w:t>
            </w:r>
          </w:p>
          <w:p w14:paraId="4E9F8C18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>po potrebi, priprema hranu za područne vrtiće i za druge korisnike,</w:t>
            </w:r>
          </w:p>
          <w:p w14:paraId="59CE5779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odgovoran je za primjenu svih sanitarnih i higijenskih propisa u procesu pripreme hrane, kao i uputstava glavne medicinske sestre, </w:t>
            </w:r>
          </w:p>
          <w:p w14:paraId="5BFEA63B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vodi brigu da hrana bude svježa i kvalitetna, </w:t>
            </w:r>
          </w:p>
          <w:p w14:paraId="533C0724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vodi potrebne evidencije o dnevnom utrošku hrane i broju </w:t>
            </w:r>
            <w:proofErr w:type="spellStart"/>
            <w:r w:rsidRPr="00E3568A">
              <w:t>izdatih</w:t>
            </w:r>
            <w:proofErr w:type="spellEnd"/>
            <w:r w:rsidRPr="00E3568A">
              <w:t xml:space="preserve"> obroka po skupinama,</w:t>
            </w:r>
          </w:p>
          <w:p w14:paraId="40EAC486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>prati realizaciju ugovora o nabavi namirnica i sredstava za čišćenje kuhinje,</w:t>
            </w:r>
          </w:p>
          <w:p w14:paraId="0982175C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lastRenderedPageBreak/>
              <w:t>obavlja i druge poslove u svezi sa prehranom djece po nalogu ravnatelja, a u skladu sa zakonom i općim aktima.</w:t>
            </w:r>
          </w:p>
        </w:tc>
      </w:tr>
      <w:tr w:rsidR="00E3568A" w:rsidRPr="00E3568A" w14:paraId="6EF8A64C" w14:textId="77777777" w:rsidTr="0097520A">
        <w:trPr>
          <w:trHeight w:val="550"/>
        </w:trPr>
        <w:tc>
          <w:tcPr>
            <w:tcW w:w="2943" w:type="dxa"/>
          </w:tcPr>
          <w:p w14:paraId="0BBD3698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345" w:type="dxa"/>
            <w:vMerge/>
          </w:tcPr>
          <w:p w14:paraId="74E421FC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</w:tr>
    </w:tbl>
    <w:p w14:paraId="5410A539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1D9F600A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  <w:r w:rsidRPr="00E3568A">
        <w:rPr>
          <w:b/>
          <w:bCs/>
          <w:szCs w:val="25"/>
        </w:rPr>
        <w:t>Članak 42.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183"/>
      </w:tblGrid>
      <w:tr w:rsidR="00E3568A" w:rsidRPr="00E3568A" w14:paraId="15C58E85" w14:textId="77777777" w:rsidTr="0097520A">
        <w:tc>
          <w:tcPr>
            <w:tcW w:w="2878" w:type="dxa"/>
          </w:tcPr>
          <w:p w14:paraId="06341B6E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180CFC7E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4" w:type="dxa"/>
          </w:tcPr>
          <w:p w14:paraId="453F23B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 xml:space="preserve">OSTALI POSLOVI </w:t>
            </w:r>
          </w:p>
          <w:p w14:paraId="224A41A8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szCs w:val="25"/>
              </w:rPr>
              <w:t xml:space="preserve"> </w:t>
            </w:r>
            <w:r w:rsidRPr="00E3568A">
              <w:rPr>
                <w:bCs/>
                <w:szCs w:val="25"/>
              </w:rPr>
              <w:t xml:space="preserve">POSLOVI PREHRANE </w:t>
            </w:r>
          </w:p>
        </w:tc>
      </w:tr>
      <w:tr w:rsidR="00E3568A" w:rsidRPr="00E3568A" w14:paraId="03E75D2C" w14:textId="77777777" w:rsidTr="0097520A">
        <w:tc>
          <w:tcPr>
            <w:tcW w:w="2878" w:type="dxa"/>
          </w:tcPr>
          <w:p w14:paraId="56F9388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4" w:type="dxa"/>
          </w:tcPr>
          <w:p w14:paraId="31FAF720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bCs/>
              </w:rPr>
              <w:t>KUHAR</w:t>
            </w:r>
          </w:p>
        </w:tc>
      </w:tr>
      <w:tr w:rsidR="00E3568A" w:rsidRPr="00E3568A" w14:paraId="3BB6274A" w14:textId="77777777" w:rsidTr="0097520A">
        <w:tc>
          <w:tcPr>
            <w:tcW w:w="2878" w:type="dxa"/>
          </w:tcPr>
          <w:p w14:paraId="5DEE0C97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4" w:type="dxa"/>
          </w:tcPr>
          <w:p w14:paraId="1065F21F" w14:textId="77777777" w:rsidR="00E3568A" w:rsidRPr="00E3568A" w:rsidRDefault="00E3568A" w:rsidP="00E3568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rPr>
                <w:szCs w:val="27"/>
              </w:rPr>
              <w:t>SSS, kuhar</w:t>
            </w:r>
          </w:p>
          <w:p w14:paraId="32064D01" w14:textId="77777777" w:rsidR="00E3568A" w:rsidRPr="00E3568A" w:rsidRDefault="00E3568A" w:rsidP="00E3568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 potrebna za obavljanje posla</w:t>
            </w:r>
          </w:p>
          <w:p w14:paraId="36C4EC9E" w14:textId="77777777" w:rsidR="00E3568A" w:rsidRPr="00E3568A" w:rsidRDefault="00E3568A" w:rsidP="00E3568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5E5A5828" w14:textId="77777777" w:rsidTr="0097520A">
        <w:tc>
          <w:tcPr>
            <w:tcW w:w="2878" w:type="dxa"/>
          </w:tcPr>
          <w:p w14:paraId="560E1D1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4" w:type="dxa"/>
          </w:tcPr>
          <w:p w14:paraId="767E178C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3 mjeseca</w:t>
            </w:r>
          </w:p>
        </w:tc>
      </w:tr>
      <w:tr w:rsidR="00E3568A" w:rsidRPr="00E3568A" w14:paraId="3AFC997B" w14:textId="77777777" w:rsidTr="0097520A">
        <w:tc>
          <w:tcPr>
            <w:tcW w:w="2878" w:type="dxa"/>
          </w:tcPr>
          <w:p w14:paraId="4AF4F1F0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Broj izvršitelja</w:t>
            </w:r>
          </w:p>
        </w:tc>
        <w:tc>
          <w:tcPr>
            <w:tcW w:w="6184" w:type="dxa"/>
          </w:tcPr>
          <w:p w14:paraId="31F2643F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>7 izvršitelja</w:t>
            </w:r>
          </w:p>
        </w:tc>
      </w:tr>
      <w:tr w:rsidR="00E3568A" w:rsidRPr="00E3568A" w14:paraId="7042545C" w14:textId="77777777" w:rsidTr="0097520A">
        <w:tc>
          <w:tcPr>
            <w:tcW w:w="2878" w:type="dxa"/>
          </w:tcPr>
          <w:p w14:paraId="0798E04C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184" w:type="dxa"/>
            <w:vMerge w:val="restart"/>
          </w:tcPr>
          <w:p w14:paraId="0EE18A92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uz glavnog kuhara i po njegovim uputama organizira pravilan i pravovremeni rad u kuhinji te daje zaduženja i raspoređuje tekuće poslove, </w:t>
            </w:r>
          </w:p>
          <w:p w14:paraId="7D8DB709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samostalno ili po uputama glavnog kuhara brine o racionalnom i ekonomičnom korištenju namirnica, </w:t>
            </w:r>
          </w:p>
          <w:p w14:paraId="40B3D6B8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odgovoran je za urednost kuhinje i osoblja te dezinfekciju posuđa i pribora za jelo, </w:t>
            </w:r>
          </w:p>
          <w:p w14:paraId="4E4133D3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vodi brigu o čistoći i higijeni kuhinjskih aparata i elemenata, </w:t>
            </w:r>
          </w:p>
          <w:p w14:paraId="366DFD78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>uz glavnog kuhara nadzire provođenje zaštitnih mjera na radu, korištenje propisane radne odjeće i obuće osoblja u kuhinji,</w:t>
            </w:r>
          </w:p>
          <w:p w14:paraId="34A1B9F0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>odgovoran je za pravilno, kvalitetno i pravodobno spremanje obroka, preuzima i kontrolira kvalitetu namirnica i odgovoran je za količinu i kvalitetu preuzetih namirnica od dobavljača,</w:t>
            </w:r>
          </w:p>
          <w:p w14:paraId="3B6701C2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po potrebi sudjeluje u izradi jelovnika i daje svoje prijedloge za poboljšanje kvalitete i ekonomičnosti poslovanja, </w:t>
            </w:r>
          </w:p>
          <w:p w14:paraId="79BB3395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daje prijedloge za nabavu </w:t>
            </w:r>
            <w:proofErr w:type="spellStart"/>
            <w:r w:rsidRPr="00E3568A">
              <w:t>nephodnog</w:t>
            </w:r>
            <w:proofErr w:type="spellEnd"/>
            <w:r w:rsidRPr="00E3568A">
              <w:t xml:space="preserve"> inventara, odnosno rashod, </w:t>
            </w:r>
          </w:p>
          <w:p w14:paraId="1DB6DF9B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>po potrebi, priprema hranu za područne vrtiće i za druge korisnike,</w:t>
            </w:r>
          </w:p>
          <w:p w14:paraId="0BACF62F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odgovoran je za primjenu svih sanitarnih i higijenskih propisa u procesu pripreme hrane, kao i uputstava glavne medicinske sestre, </w:t>
            </w:r>
          </w:p>
          <w:p w14:paraId="056D1762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vodi brigu da hrana bude svježa i kvalitetna, </w:t>
            </w:r>
          </w:p>
          <w:p w14:paraId="4526C7D1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 xml:space="preserve">vodi potrebne evidencije o dnevnom utrošku hrane i broju </w:t>
            </w:r>
            <w:proofErr w:type="spellStart"/>
            <w:r w:rsidRPr="00E3568A">
              <w:t>izdatih</w:t>
            </w:r>
            <w:proofErr w:type="spellEnd"/>
            <w:r w:rsidRPr="00E3568A">
              <w:t xml:space="preserve"> obroka po skupinama,</w:t>
            </w:r>
          </w:p>
          <w:p w14:paraId="7BCC861F" w14:textId="77777777" w:rsidR="00E3568A" w:rsidRPr="00E3568A" w:rsidRDefault="00E3568A" w:rsidP="00E3568A">
            <w:pPr>
              <w:numPr>
                <w:ilvl w:val="0"/>
                <w:numId w:val="22"/>
              </w:numPr>
              <w:jc w:val="both"/>
              <w:rPr>
                <w:szCs w:val="25"/>
              </w:rPr>
            </w:pPr>
            <w:r w:rsidRPr="00E3568A">
              <w:t>obavlja i druge poslove u svezi sa prehranom djece po nalogu ravnatelja, a u skladu sa zakonom i općim aktima.</w:t>
            </w:r>
          </w:p>
        </w:tc>
      </w:tr>
      <w:tr w:rsidR="00E3568A" w:rsidRPr="00E3568A" w14:paraId="4D9FE11E" w14:textId="77777777" w:rsidTr="0097520A">
        <w:trPr>
          <w:trHeight w:val="550"/>
        </w:trPr>
        <w:tc>
          <w:tcPr>
            <w:tcW w:w="2878" w:type="dxa"/>
          </w:tcPr>
          <w:p w14:paraId="3BAB4C6D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4" w:type="dxa"/>
            <w:vMerge/>
          </w:tcPr>
          <w:p w14:paraId="359FC6F1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</w:tr>
      <w:tr w:rsidR="00E3568A" w:rsidRPr="00E3568A" w14:paraId="4AF0FAFF" w14:textId="77777777" w:rsidTr="0097520A">
        <w:trPr>
          <w:trHeight w:val="550"/>
        </w:trPr>
        <w:tc>
          <w:tcPr>
            <w:tcW w:w="2878" w:type="dxa"/>
          </w:tcPr>
          <w:p w14:paraId="098C2660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Odgovornost</w:t>
            </w:r>
          </w:p>
        </w:tc>
        <w:tc>
          <w:tcPr>
            <w:tcW w:w="6184" w:type="dxa"/>
          </w:tcPr>
          <w:p w14:paraId="60A8E89F" w14:textId="77777777" w:rsidR="00E3568A" w:rsidRPr="00E3568A" w:rsidRDefault="00E3568A" w:rsidP="00E3568A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Cs w:val="25"/>
              </w:rPr>
            </w:pPr>
            <w:r w:rsidRPr="00E3568A">
              <w:t xml:space="preserve">odgovara za organizaciju rada u kuhinji, za kvalitetu i kvantitetu hrane, za mikrobiološku ispravnost hrane, za pravovremeno serviranje obroka, za higijenu kuhinje, inventara i živežnih namirnica, za provođenje mjera </w:t>
            </w:r>
            <w:r w:rsidRPr="00E3568A">
              <w:lastRenderedPageBreak/>
              <w:t>zaštite na radu i protupožarne zaštite, za inventar kuhinje i opreme s kojom rukuje</w:t>
            </w:r>
          </w:p>
        </w:tc>
      </w:tr>
    </w:tbl>
    <w:p w14:paraId="19D9DD4F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7"/>
        </w:rPr>
      </w:pPr>
      <w:r w:rsidRPr="00E3568A">
        <w:rPr>
          <w:b/>
          <w:bCs/>
          <w:szCs w:val="27"/>
        </w:rPr>
        <w:lastRenderedPageBreak/>
        <w:t>Članak 43.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182"/>
      </w:tblGrid>
      <w:tr w:rsidR="00E3568A" w:rsidRPr="00E3568A" w14:paraId="33C02F68" w14:textId="77777777" w:rsidTr="0097520A">
        <w:tc>
          <w:tcPr>
            <w:tcW w:w="2879" w:type="dxa"/>
          </w:tcPr>
          <w:p w14:paraId="560BDCE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2026E636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3" w:type="dxa"/>
          </w:tcPr>
          <w:p w14:paraId="0F5A59FF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OSTALI POSLOVI</w:t>
            </w:r>
          </w:p>
          <w:p w14:paraId="183B3DD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  <w:szCs w:val="25"/>
              </w:rPr>
              <w:t xml:space="preserve">POSLOVI PREHRANE </w:t>
            </w:r>
          </w:p>
        </w:tc>
      </w:tr>
      <w:tr w:rsidR="00E3568A" w:rsidRPr="00E3568A" w14:paraId="7889332C" w14:textId="77777777" w:rsidTr="0097520A">
        <w:tc>
          <w:tcPr>
            <w:tcW w:w="2879" w:type="dxa"/>
          </w:tcPr>
          <w:p w14:paraId="6EE77B80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3" w:type="dxa"/>
          </w:tcPr>
          <w:p w14:paraId="4179CBB8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568A">
              <w:rPr>
                <w:b/>
                <w:szCs w:val="27"/>
              </w:rPr>
              <w:t>POMOĆNI KUHAR</w:t>
            </w:r>
          </w:p>
        </w:tc>
      </w:tr>
      <w:tr w:rsidR="00E3568A" w:rsidRPr="00E3568A" w14:paraId="2BFE3A85" w14:textId="77777777" w:rsidTr="0097520A">
        <w:tc>
          <w:tcPr>
            <w:tcW w:w="2879" w:type="dxa"/>
          </w:tcPr>
          <w:p w14:paraId="427D1D50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3" w:type="dxa"/>
          </w:tcPr>
          <w:p w14:paraId="54DA697E" w14:textId="77777777" w:rsidR="00E3568A" w:rsidRPr="00E3568A" w:rsidRDefault="00E3568A" w:rsidP="00E3568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NSS ugostiteljskog smjera</w:t>
            </w:r>
          </w:p>
          <w:p w14:paraId="5A0DE209" w14:textId="77777777" w:rsidR="00E3568A" w:rsidRPr="00E3568A" w:rsidRDefault="00E3568A" w:rsidP="00E3568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 xml:space="preserve">osnovna škola </w:t>
            </w:r>
          </w:p>
          <w:p w14:paraId="61A55640" w14:textId="77777777" w:rsidR="00E3568A" w:rsidRPr="00E3568A" w:rsidRDefault="00E3568A" w:rsidP="00E3568A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 potrebna za obavljanje posla</w:t>
            </w:r>
          </w:p>
          <w:p w14:paraId="1EEAAD11" w14:textId="77777777" w:rsidR="00E3568A" w:rsidRPr="00E3568A" w:rsidRDefault="00E3568A" w:rsidP="00E3568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2DC8CA84" w14:textId="77777777" w:rsidTr="0097520A">
        <w:tc>
          <w:tcPr>
            <w:tcW w:w="2879" w:type="dxa"/>
          </w:tcPr>
          <w:p w14:paraId="5317D5E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3" w:type="dxa"/>
          </w:tcPr>
          <w:p w14:paraId="54752993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3 mjeseca</w:t>
            </w:r>
          </w:p>
        </w:tc>
      </w:tr>
      <w:tr w:rsidR="00E3568A" w:rsidRPr="00E3568A" w14:paraId="1F11665F" w14:textId="77777777" w:rsidTr="0097520A">
        <w:tc>
          <w:tcPr>
            <w:tcW w:w="2879" w:type="dxa"/>
          </w:tcPr>
          <w:p w14:paraId="0B0DE2D4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Broj izvršitelja</w:t>
            </w:r>
          </w:p>
        </w:tc>
        <w:tc>
          <w:tcPr>
            <w:tcW w:w="6183" w:type="dxa"/>
          </w:tcPr>
          <w:p w14:paraId="2EC38D53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7"/>
              </w:rPr>
            </w:pPr>
            <w:r w:rsidRPr="00E3568A">
              <w:rPr>
                <w:szCs w:val="27"/>
              </w:rPr>
              <w:t>6 izvršitelja</w:t>
            </w:r>
          </w:p>
        </w:tc>
      </w:tr>
      <w:tr w:rsidR="00E3568A" w:rsidRPr="00E3568A" w14:paraId="25F5BD40" w14:textId="77777777" w:rsidTr="0097520A">
        <w:tc>
          <w:tcPr>
            <w:tcW w:w="2879" w:type="dxa"/>
          </w:tcPr>
          <w:p w14:paraId="79910D58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183" w:type="dxa"/>
            <w:vMerge w:val="restart"/>
          </w:tcPr>
          <w:p w14:paraId="4CB9EA12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nalogu glavnog kuhara obavlja stalne i povremene poslove u kuhinji, </w:t>
            </w:r>
          </w:p>
          <w:p w14:paraId="13558D2F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pomaže kuharu u pripremanju hrane i dijeljenju obroka,</w:t>
            </w:r>
          </w:p>
          <w:p w14:paraId="5415F2FA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sakuplja, pere i slaže posuđe nakon doručka i ručka</w:t>
            </w:r>
          </w:p>
          <w:p w14:paraId="691755C8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vodi brigu o osobnoj higijeni i čistoći inventara s kojim rukuje i održava čistoću kuhinje, blagovaone, skladišta, strojeva i druge opreme,</w:t>
            </w:r>
          </w:p>
          <w:p w14:paraId="3F42C840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po potrebi zamjenjuje kuhara,</w:t>
            </w:r>
          </w:p>
          <w:p w14:paraId="00091CFD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u svom radu obvezan je pridržavati se svih sanitarnih i higijenskih propisa u postupanju s namirnicama i opremom, te je obvezan pravilno upotrebljavati sredstva za čišćenje i dezinfekciju posuđa,</w:t>
            </w:r>
          </w:p>
          <w:p w14:paraId="78A9D24D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i druge poslove u svezi sa prehranom djece, po nalogu glavnog kuhara i ravnatelja, a u skladu sa zakonom i općim aktima Vrtića.</w:t>
            </w:r>
          </w:p>
        </w:tc>
      </w:tr>
      <w:tr w:rsidR="00E3568A" w:rsidRPr="00E3568A" w14:paraId="01F25C6E" w14:textId="77777777" w:rsidTr="0097520A">
        <w:trPr>
          <w:trHeight w:val="550"/>
        </w:trPr>
        <w:tc>
          <w:tcPr>
            <w:tcW w:w="2879" w:type="dxa"/>
          </w:tcPr>
          <w:p w14:paraId="5F6A094E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3" w:type="dxa"/>
            <w:vMerge/>
          </w:tcPr>
          <w:p w14:paraId="01F3D300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3568A" w:rsidRPr="00E3568A" w14:paraId="5A58BF8B" w14:textId="77777777" w:rsidTr="0097520A">
        <w:trPr>
          <w:trHeight w:val="550"/>
        </w:trPr>
        <w:tc>
          <w:tcPr>
            <w:tcW w:w="2879" w:type="dxa"/>
          </w:tcPr>
          <w:p w14:paraId="49D088A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Odgovornost</w:t>
            </w:r>
          </w:p>
        </w:tc>
        <w:tc>
          <w:tcPr>
            <w:tcW w:w="6183" w:type="dxa"/>
          </w:tcPr>
          <w:p w14:paraId="601680D1" w14:textId="77777777" w:rsidR="00E3568A" w:rsidRPr="00E3568A" w:rsidRDefault="00E3568A" w:rsidP="00E3568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3568A">
              <w:t>odgovara za pravovremeno i uredno obavljanje pomoćnih poslova u kuhinji i kuhinjski inventar</w:t>
            </w:r>
          </w:p>
        </w:tc>
      </w:tr>
    </w:tbl>
    <w:p w14:paraId="19B92DBC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14:paraId="701C50E6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09586BF6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44.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182"/>
      </w:tblGrid>
      <w:tr w:rsidR="00E3568A" w:rsidRPr="00E3568A" w14:paraId="23AD2552" w14:textId="77777777" w:rsidTr="0097520A">
        <w:tc>
          <w:tcPr>
            <w:tcW w:w="2879" w:type="dxa"/>
          </w:tcPr>
          <w:p w14:paraId="20327F21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4C43E8C2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83" w:type="dxa"/>
          </w:tcPr>
          <w:p w14:paraId="6445372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OSTALI POSLOVI</w:t>
            </w:r>
          </w:p>
          <w:p w14:paraId="4E62142F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  <w:szCs w:val="25"/>
              </w:rPr>
              <w:t xml:space="preserve">POSLOVI PREHRANE </w:t>
            </w:r>
          </w:p>
        </w:tc>
      </w:tr>
      <w:tr w:rsidR="00E3568A" w:rsidRPr="00E3568A" w14:paraId="6314CE70" w14:textId="77777777" w:rsidTr="0097520A">
        <w:tc>
          <w:tcPr>
            <w:tcW w:w="2879" w:type="dxa"/>
          </w:tcPr>
          <w:p w14:paraId="447D70E3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83" w:type="dxa"/>
          </w:tcPr>
          <w:p w14:paraId="1B6093DA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568A">
              <w:rPr>
                <w:b/>
                <w:szCs w:val="27"/>
              </w:rPr>
              <w:t>POMOĆNI KUHAR - SPREMAČ</w:t>
            </w:r>
          </w:p>
        </w:tc>
      </w:tr>
      <w:tr w:rsidR="00E3568A" w:rsidRPr="00E3568A" w14:paraId="3C4DE81D" w14:textId="77777777" w:rsidTr="0097520A">
        <w:tc>
          <w:tcPr>
            <w:tcW w:w="2879" w:type="dxa"/>
          </w:tcPr>
          <w:p w14:paraId="30407A07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83" w:type="dxa"/>
          </w:tcPr>
          <w:p w14:paraId="34962221" w14:textId="77777777" w:rsidR="00E3568A" w:rsidRPr="00E3568A" w:rsidRDefault="00E3568A" w:rsidP="00E3568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 xml:space="preserve">NSS ugostiteljskog smjera  </w:t>
            </w:r>
          </w:p>
          <w:p w14:paraId="7EA81FAE" w14:textId="77777777" w:rsidR="00E3568A" w:rsidRPr="00E3568A" w:rsidRDefault="00E3568A" w:rsidP="00E3568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 xml:space="preserve">osnovna škola </w:t>
            </w:r>
          </w:p>
          <w:p w14:paraId="12D4524C" w14:textId="77777777" w:rsidR="00E3568A" w:rsidRPr="00E3568A" w:rsidRDefault="00E3568A" w:rsidP="00E3568A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 potrebna za obavljanje posla</w:t>
            </w:r>
          </w:p>
          <w:p w14:paraId="7665D94A" w14:textId="77777777" w:rsidR="00E3568A" w:rsidRPr="00E3568A" w:rsidRDefault="00E3568A" w:rsidP="00E3568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30064111" w14:textId="77777777" w:rsidTr="0097520A">
        <w:tc>
          <w:tcPr>
            <w:tcW w:w="2879" w:type="dxa"/>
          </w:tcPr>
          <w:p w14:paraId="13CE80AC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83" w:type="dxa"/>
          </w:tcPr>
          <w:p w14:paraId="742AFBAE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3 mjeseca</w:t>
            </w:r>
          </w:p>
        </w:tc>
      </w:tr>
      <w:tr w:rsidR="00E3568A" w:rsidRPr="00E3568A" w14:paraId="12761DEA" w14:textId="77777777" w:rsidTr="0097520A">
        <w:tc>
          <w:tcPr>
            <w:tcW w:w="2879" w:type="dxa"/>
          </w:tcPr>
          <w:p w14:paraId="7AFAF094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Broj izvršitelja</w:t>
            </w:r>
          </w:p>
        </w:tc>
        <w:tc>
          <w:tcPr>
            <w:tcW w:w="6183" w:type="dxa"/>
          </w:tcPr>
          <w:p w14:paraId="07EC61F1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7"/>
              </w:rPr>
            </w:pPr>
            <w:r w:rsidRPr="00E3568A">
              <w:rPr>
                <w:szCs w:val="27"/>
              </w:rPr>
              <w:t>2 izvršitelja</w:t>
            </w:r>
          </w:p>
        </w:tc>
      </w:tr>
      <w:tr w:rsidR="00E3568A" w:rsidRPr="00E3568A" w14:paraId="37F4B839" w14:textId="77777777" w:rsidTr="0097520A">
        <w:tc>
          <w:tcPr>
            <w:tcW w:w="2879" w:type="dxa"/>
          </w:tcPr>
          <w:p w14:paraId="586658CC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183" w:type="dxa"/>
            <w:vMerge w:val="restart"/>
          </w:tcPr>
          <w:p w14:paraId="69696C30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priprema obroke u skladu s normativima prehrane i utvrđenom jelovniku, ovisno o vrsti primarnog programa, nabavlja namirnice za prehranu djece,</w:t>
            </w:r>
          </w:p>
          <w:p w14:paraId="0C6864BA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servira hranu za doručak, marendu i ručak, </w:t>
            </w:r>
          </w:p>
          <w:p w14:paraId="1BECEDA4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lastRenderedPageBreak/>
              <w:t>pere posuđe i održava čistoću u kuhinji, blagovaoni i skladištu,</w:t>
            </w:r>
          </w:p>
          <w:p w14:paraId="6B657DA6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predlaže nabavu potrebnog inventara za kuhinju, brine o higijeni uopće i dezinfekciji posuđa, </w:t>
            </w:r>
          </w:p>
          <w:p w14:paraId="2F9237AD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obvezan je koristiti radnu odjeću i obuću, kao i zaštitna sredstva,</w:t>
            </w:r>
          </w:p>
          <w:p w14:paraId="176EB0C1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vodi evidenciju o broju djece koja se hrane u vrtiću i brine o pravilnoj podjeli obroka,</w:t>
            </w:r>
          </w:p>
          <w:p w14:paraId="0C7FABD7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prije obroka vrši dezinfekciju stolova, a nakon jela čisti stolove i blagovaonu,</w:t>
            </w:r>
          </w:p>
          <w:p w14:paraId="18F014C6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redovno mijenja posteljinu i vodi brigu o slanju posteljine na pranje, </w:t>
            </w:r>
          </w:p>
          <w:p w14:paraId="4D59B636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svakodnevno postavlja ležaljke i posprema ih nakon dnevnog odmora djece,</w:t>
            </w:r>
          </w:p>
          <w:p w14:paraId="05B01DFF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čisti terase i uređuje vanjski prostor, pere prozore, namještaj, lustere, radijatore, održava čistoću podova u holovima i blagovaoni i dezinficira igračke,</w:t>
            </w:r>
          </w:p>
          <w:p w14:paraId="507B7416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informira upravu Vrtića  o uočenim nedostacima,</w:t>
            </w:r>
          </w:p>
          <w:p w14:paraId="2B214F87" w14:textId="77777777" w:rsidR="00E3568A" w:rsidRPr="00E3568A" w:rsidRDefault="00E3568A" w:rsidP="00E3568A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i druge poslove u svezi s prehranom djece i čišćenjem po nalogu ravnatelja, a u skladu sa zakonom i općim aktima Vrtića</w:t>
            </w:r>
          </w:p>
        </w:tc>
      </w:tr>
      <w:tr w:rsidR="00E3568A" w:rsidRPr="00E3568A" w14:paraId="501638A3" w14:textId="77777777" w:rsidTr="0097520A">
        <w:trPr>
          <w:trHeight w:val="550"/>
        </w:trPr>
        <w:tc>
          <w:tcPr>
            <w:tcW w:w="2879" w:type="dxa"/>
          </w:tcPr>
          <w:p w14:paraId="424C35CD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183" w:type="dxa"/>
            <w:vMerge/>
          </w:tcPr>
          <w:p w14:paraId="00B8E42D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3568A" w:rsidRPr="00E3568A" w14:paraId="7B531965" w14:textId="77777777" w:rsidTr="0097520A">
        <w:trPr>
          <w:trHeight w:val="550"/>
        </w:trPr>
        <w:tc>
          <w:tcPr>
            <w:tcW w:w="2879" w:type="dxa"/>
          </w:tcPr>
          <w:p w14:paraId="7F879815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>Odgovornost</w:t>
            </w:r>
          </w:p>
        </w:tc>
        <w:tc>
          <w:tcPr>
            <w:tcW w:w="6183" w:type="dxa"/>
          </w:tcPr>
          <w:p w14:paraId="0FE26541" w14:textId="77777777" w:rsidR="00E3568A" w:rsidRPr="00E3568A" w:rsidRDefault="00E3568A" w:rsidP="00E3568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3568A">
              <w:t>odgovara za pravovremeno i uredno obavljanje pomoćnih poslova u kuhinji i za kuhinjski inventar, odgovara za čistoću vanjskih i unutarnjih prostora, odgovara za povjerene strojeve za čišćenje, za racionalno korištenje i trošenje sredstava za čišćenje i ekonomično korištenje potrošnog materijala.</w:t>
            </w:r>
          </w:p>
        </w:tc>
      </w:tr>
    </w:tbl>
    <w:p w14:paraId="3E022D08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748650C3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5FD54645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45.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182"/>
      </w:tblGrid>
      <w:tr w:rsidR="00E3568A" w:rsidRPr="00E3568A" w14:paraId="3E68AB63" w14:textId="77777777" w:rsidTr="0097520A">
        <w:tc>
          <w:tcPr>
            <w:tcW w:w="2943" w:type="dxa"/>
          </w:tcPr>
          <w:p w14:paraId="13F5A19B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5145774C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345" w:type="dxa"/>
          </w:tcPr>
          <w:p w14:paraId="70FE7D17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 xml:space="preserve">OSTALI POSLOVI </w:t>
            </w:r>
          </w:p>
          <w:p w14:paraId="6E11DD6E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</w:rPr>
              <w:t>POSLOVI TEHNIČKOG ODRŽAVANJA I POSLOVI PRIJEVOZA</w:t>
            </w:r>
          </w:p>
        </w:tc>
      </w:tr>
      <w:tr w:rsidR="00E3568A" w:rsidRPr="00E3568A" w14:paraId="619A898F" w14:textId="77777777" w:rsidTr="0097520A">
        <w:tc>
          <w:tcPr>
            <w:tcW w:w="2943" w:type="dxa"/>
          </w:tcPr>
          <w:p w14:paraId="5083DA7E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345" w:type="dxa"/>
          </w:tcPr>
          <w:p w14:paraId="6D61F255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</w:rPr>
            </w:pPr>
            <w:r w:rsidRPr="00E3568A">
              <w:rPr>
                <w:b/>
              </w:rPr>
              <w:t>DOMAR –  EKONOM -VOZAČ- LOŽAČ</w:t>
            </w:r>
          </w:p>
        </w:tc>
      </w:tr>
      <w:tr w:rsidR="00E3568A" w:rsidRPr="00E3568A" w14:paraId="04B00C67" w14:textId="77777777" w:rsidTr="0097520A">
        <w:tc>
          <w:tcPr>
            <w:tcW w:w="2943" w:type="dxa"/>
          </w:tcPr>
          <w:p w14:paraId="009C1556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345" w:type="dxa"/>
          </w:tcPr>
          <w:p w14:paraId="7EEB244F" w14:textId="77777777" w:rsidR="00E3568A" w:rsidRPr="00E3568A" w:rsidRDefault="00E3568A" w:rsidP="00E3568A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srednju stručnu spremu stolarske, građevinske, metalske, strojarske, vodoinstalaterske struke ili druge odgovarajuće struke</w:t>
            </w:r>
          </w:p>
          <w:p w14:paraId="1DDCE104" w14:textId="77777777" w:rsidR="00E3568A" w:rsidRPr="00E3568A" w:rsidRDefault="00E3568A" w:rsidP="00E3568A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položen ispit za vozača “B” kategorije</w:t>
            </w:r>
          </w:p>
          <w:p w14:paraId="3DB10E46" w14:textId="77777777" w:rsidR="00E3568A" w:rsidRPr="00E3568A" w:rsidRDefault="00E3568A" w:rsidP="00E3568A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 potrebna za obavljanje poslova</w:t>
            </w:r>
          </w:p>
          <w:p w14:paraId="4C7D79A2" w14:textId="77777777" w:rsidR="00E3568A" w:rsidRPr="00E3568A" w:rsidRDefault="00E3568A" w:rsidP="00E3568A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da nije pravomoćno osuđivan za kaznena djela iz članka 25. Zakona o predškolskom odgoju i obrazovanju</w:t>
            </w:r>
          </w:p>
        </w:tc>
      </w:tr>
      <w:tr w:rsidR="00E3568A" w:rsidRPr="00E3568A" w14:paraId="127C16FE" w14:textId="77777777" w:rsidTr="0097520A">
        <w:tc>
          <w:tcPr>
            <w:tcW w:w="2943" w:type="dxa"/>
          </w:tcPr>
          <w:p w14:paraId="70D8890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345" w:type="dxa"/>
          </w:tcPr>
          <w:p w14:paraId="3E0CF768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3 mjeseca</w:t>
            </w:r>
          </w:p>
        </w:tc>
      </w:tr>
      <w:tr w:rsidR="00E3568A" w:rsidRPr="00E3568A" w14:paraId="68D93394" w14:textId="77777777" w:rsidTr="0097520A">
        <w:tc>
          <w:tcPr>
            <w:tcW w:w="2943" w:type="dxa"/>
          </w:tcPr>
          <w:p w14:paraId="3D8AC951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Broj izvršitelja</w:t>
            </w:r>
          </w:p>
        </w:tc>
        <w:tc>
          <w:tcPr>
            <w:tcW w:w="6345" w:type="dxa"/>
          </w:tcPr>
          <w:p w14:paraId="105A075D" w14:textId="77777777" w:rsidR="00E3568A" w:rsidRPr="00E3568A" w:rsidRDefault="00E3568A" w:rsidP="00E3568A">
            <w:pPr>
              <w:autoSpaceDE w:val="0"/>
              <w:autoSpaceDN w:val="0"/>
              <w:adjustRightInd w:val="0"/>
            </w:pPr>
            <w:r w:rsidRPr="00E3568A">
              <w:t>2 izvršitelja</w:t>
            </w:r>
          </w:p>
        </w:tc>
      </w:tr>
      <w:tr w:rsidR="00E3568A" w:rsidRPr="00E3568A" w14:paraId="0926D441" w14:textId="77777777" w:rsidTr="0097520A">
        <w:tc>
          <w:tcPr>
            <w:tcW w:w="2943" w:type="dxa"/>
          </w:tcPr>
          <w:p w14:paraId="6F9CA8D4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345" w:type="dxa"/>
            <w:vMerge w:val="restart"/>
          </w:tcPr>
          <w:p w14:paraId="6805B4B7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  <w:p w14:paraId="3DF2B94E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vodi brigu o postrojenjima grijanja i njihovom redovitom servisiranju, </w:t>
            </w:r>
          </w:p>
          <w:p w14:paraId="23BBC399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održava i provjerava ispravnost vodovodnih, električnih, plinskih i drugih instalacija u Vrtiću, </w:t>
            </w:r>
          </w:p>
          <w:p w14:paraId="754B8B63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lastRenderedPageBreak/>
              <w:t xml:space="preserve">vodi brigu o ispravnosti protupožarnih uređaja i brine se o njihovom pravilnom razmještaju unutar Vrtića i servisiranju te osigurava objekte i drugim sredstvima za gašenje požara, </w:t>
            </w:r>
          </w:p>
          <w:p w14:paraId="6E2F47C1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vodi propisane evidencije o kontrolnim pregledima instalacija i predlaže ravnatelju/</w:t>
            </w:r>
            <w:proofErr w:type="spellStart"/>
            <w:r w:rsidRPr="00E3568A">
              <w:t>ici</w:t>
            </w:r>
            <w:proofErr w:type="spellEnd"/>
            <w:r w:rsidRPr="00E3568A">
              <w:t xml:space="preserve"> mjere i sredstva za otklanjanje uočenih nedostataka, </w:t>
            </w:r>
          </w:p>
          <w:p w14:paraId="26E09B72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za popravke koje ne može sam obaviti dužan je naći stručnu osobu prema uputama i u dogovoru s ravnateljem/</w:t>
            </w:r>
            <w:proofErr w:type="spellStart"/>
            <w:r w:rsidRPr="00E3568A">
              <w:t>icom</w:t>
            </w:r>
            <w:proofErr w:type="spellEnd"/>
            <w:r w:rsidRPr="00E3568A">
              <w:t xml:space="preserve"> Vrtića. </w:t>
            </w:r>
          </w:p>
          <w:p w14:paraId="11B82049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vrši nabavku materijalnih sredstava za održavanje objekata i zaštitu na radu, brine da inventar bude uvijek na svom mjestu, ispravan i dostupan korisnicima te obilježen inventurnim brojevima, </w:t>
            </w:r>
          </w:p>
          <w:p w14:paraId="5FBB4904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vrši samostalno stolarske, vodoinstalaterske, električarske i druge sitne popravke prema svom znanju i mogućnostima, </w:t>
            </w:r>
          </w:p>
          <w:p w14:paraId="2EECF6A5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nabavlja materijale za popravke svih vrsta instalacija i opreme u Vrtiću, </w:t>
            </w:r>
          </w:p>
          <w:p w14:paraId="53BEE9C3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pravodobno osigurava lož ulje za ogrjev, </w:t>
            </w:r>
          </w:p>
          <w:p w14:paraId="5E1AC52A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održava travnate površine i nasade u matičnom vrtiću i područnim vrtićima, </w:t>
            </w:r>
          </w:p>
          <w:p w14:paraId="440AC89B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pravovremeno poduzima mjere za osiguranje objekata od elementarnih nepogoda, obavlja zidarske i </w:t>
            </w:r>
            <w:proofErr w:type="spellStart"/>
            <w:r w:rsidRPr="00E3568A">
              <w:t>ličilarske</w:t>
            </w:r>
            <w:proofErr w:type="spellEnd"/>
            <w:r w:rsidRPr="00E3568A">
              <w:t xml:space="preserve"> poslove, individualno ili sa ostalim radnicima.</w:t>
            </w:r>
          </w:p>
          <w:p w14:paraId="6CBEAECF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opskrbljuje područne vrtiće raznim potrebnim materijalima i pravodobno transportira obroke područnim vrtićima. </w:t>
            </w:r>
          </w:p>
          <w:p w14:paraId="6A45267F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odgovoran je za higijenu i čistoću vozila koje služi za transport namirnica, vodi evidencije o </w:t>
            </w:r>
            <w:proofErr w:type="spellStart"/>
            <w:r w:rsidRPr="00E3568A">
              <w:t>pređenoj</w:t>
            </w:r>
            <w:proofErr w:type="spellEnd"/>
            <w:r w:rsidRPr="00E3568A">
              <w:t xml:space="preserve"> kilometraži i utrošku goriva, uz punu odgovornost čuva vozilo i održava ga u ispravnom stanju, te brine o njegovom redovitom servisiranju. </w:t>
            </w:r>
          </w:p>
          <w:p w14:paraId="79E2B42B" w14:textId="77777777" w:rsidR="00E3568A" w:rsidRPr="00E3568A" w:rsidRDefault="00E3568A" w:rsidP="00E3568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obavlja i druge poslove iz djelokruga svoga rada, a po nalogu ravnatelj/</w:t>
            </w:r>
            <w:proofErr w:type="spellStart"/>
            <w:r w:rsidRPr="00E3568A">
              <w:t>ice</w:t>
            </w:r>
            <w:proofErr w:type="spellEnd"/>
            <w:r w:rsidRPr="00E3568A">
              <w:t xml:space="preserve"> vrtića, a u skladu sa zakonom i općim aktima Vrtića.</w:t>
            </w:r>
          </w:p>
        </w:tc>
      </w:tr>
      <w:tr w:rsidR="00E3568A" w:rsidRPr="00E3568A" w14:paraId="132F803F" w14:textId="77777777" w:rsidTr="0097520A">
        <w:trPr>
          <w:trHeight w:val="550"/>
        </w:trPr>
        <w:tc>
          <w:tcPr>
            <w:tcW w:w="2943" w:type="dxa"/>
          </w:tcPr>
          <w:p w14:paraId="31A97431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  <w:tc>
          <w:tcPr>
            <w:tcW w:w="6345" w:type="dxa"/>
            <w:vMerge/>
          </w:tcPr>
          <w:p w14:paraId="4CDB4694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3568A" w:rsidRPr="00E3568A" w14:paraId="51111C6B" w14:textId="77777777" w:rsidTr="0097520A">
        <w:trPr>
          <w:trHeight w:val="550"/>
        </w:trPr>
        <w:tc>
          <w:tcPr>
            <w:tcW w:w="2943" w:type="dxa"/>
          </w:tcPr>
          <w:p w14:paraId="2057BA9E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</w:p>
        </w:tc>
        <w:tc>
          <w:tcPr>
            <w:tcW w:w="6345" w:type="dxa"/>
            <w:vMerge/>
          </w:tcPr>
          <w:p w14:paraId="609F0F0C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3568A" w:rsidRPr="00E3568A" w14:paraId="7E0D0A50" w14:textId="77777777" w:rsidTr="0097520A">
        <w:trPr>
          <w:trHeight w:val="550"/>
        </w:trPr>
        <w:tc>
          <w:tcPr>
            <w:tcW w:w="2943" w:type="dxa"/>
          </w:tcPr>
          <w:p w14:paraId="187C25A4" w14:textId="77777777" w:rsidR="00E3568A" w:rsidRPr="00E3568A" w:rsidRDefault="00E3568A" w:rsidP="00E356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Odgovornost</w:t>
            </w:r>
          </w:p>
        </w:tc>
        <w:tc>
          <w:tcPr>
            <w:tcW w:w="6345" w:type="dxa"/>
          </w:tcPr>
          <w:p w14:paraId="6DBCC636" w14:textId="77777777" w:rsidR="00E3568A" w:rsidRPr="00E3568A" w:rsidRDefault="00E3568A" w:rsidP="00E3568A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>odgovara za redovno i pravovremeno dostavljanje hrane i ostalih potrepština u područne vrtiće, za pravilno rukovanje i održavanje vozila, za ispravno održavanje objekta, inventara, instalacija, prilaza objektima, vanjskog prostora te provođenje mjera zaštite na radu i protupožarne zaštite.</w:t>
            </w:r>
          </w:p>
        </w:tc>
      </w:tr>
    </w:tbl>
    <w:p w14:paraId="55519346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358BDA25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513C7EA1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18D2C161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46.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E3568A" w:rsidRPr="00E3568A" w14:paraId="20655B76" w14:textId="77777777" w:rsidTr="0097520A">
        <w:tc>
          <w:tcPr>
            <w:tcW w:w="2943" w:type="dxa"/>
          </w:tcPr>
          <w:p w14:paraId="68516660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15D15D4D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345" w:type="dxa"/>
          </w:tcPr>
          <w:p w14:paraId="1BF50015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 xml:space="preserve">OSTALI POSLOVI </w:t>
            </w:r>
          </w:p>
          <w:p w14:paraId="2110E67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</w:rPr>
              <w:t>POSLOVI ODRŽAVANJA ČISTOĆE</w:t>
            </w:r>
          </w:p>
        </w:tc>
      </w:tr>
      <w:tr w:rsidR="00E3568A" w:rsidRPr="00E3568A" w14:paraId="3B252A93" w14:textId="77777777" w:rsidTr="0097520A">
        <w:tc>
          <w:tcPr>
            <w:tcW w:w="2943" w:type="dxa"/>
          </w:tcPr>
          <w:p w14:paraId="6B72929C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345" w:type="dxa"/>
          </w:tcPr>
          <w:p w14:paraId="256F553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>PRALJA</w:t>
            </w:r>
          </w:p>
        </w:tc>
      </w:tr>
      <w:tr w:rsidR="00E3568A" w:rsidRPr="00E3568A" w14:paraId="5869E9A6" w14:textId="77777777" w:rsidTr="0097520A">
        <w:tc>
          <w:tcPr>
            <w:tcW w:w="2943" w:type="dxa"/>
          </w:tcPr>
          <w:p w14:paraId="1BDF0C17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345" w:type="dxa"/>
          </w:tcPr>
          <w:p w14:paraId="56DF9B28" w14:textId="77777777" w:rsidR="00E3568A" w:rsidRPr="00E3568A" w:rsidRDefault="00E3568A" w:rsidP="00E3568A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NKV- osnovna škola</w:t>
            </w:r>
          </w:p>
          <w:p w14:paraId="5B502E56" w14:textId="77777777" w:rsidR="00E3568A" w:rsidRPr="00E3568A" w:rsidRDefault="00E3568A" w:rsidP="00E3568A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Niža stručna sprema šivač (NSS, </w:t>
            </w:r>
            <w:proofErr w:type="spellStart"/>
            <w:r w:rsidRPr="00E3568A">
              <w:rPr>
                <w:szCs w:val="25"/>
              </w:rPr>
              <w:t>III.stupanj</w:t>
            </w:r>
            <w:proofErr w:type="spellEnd"/>
            <w:r w:rsidRPr="00E3568A">
              <w:rPr>
                <w:szCs w:val="25"/>
              </w:rPr>
              <w:t>)</w:t>
            </w:r>
          </w:p>
          <w:p w14:paraId="2E0E8D28" w14:textId="77777777" w:rsidR="00E3568A" w:rsidRPr="00E3568A" w:rsidRDefault="00E3568A" w:rsidP="00E3568A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lastRenderedPageBreak/>
              <w:t xml:space="preserve">najmanje jedna godina radnog iskustva </w:t>
            </w:r>
          </w:p>
          <w:p w14:paraId="7F4A114B" w14:textId="77777777" w:rsidR="00E3568A" w:rsidRPr="00E3568A" w:rsidRDefault="00E3568A" w:rsidP="00E3568A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 potrebna za obavljanje poslova</w:t>
            </w:r>
          </w:p>
          <w:p w14:paraId="57865B50" w14:textId="77777777" w:rsidR="00E3568A" w:rsidRPr="00E3568A" w:rsidRDefault="00E3568A" w:rsidP="00E3568A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da nije pravomoćno osuđivan/a za kaznena djela iz članka 25. Zakona o predškolskom odgoju i obrazovanju</w:t>
            </w:r>
          </w:p>
        </w:tc>
      </w:tr>
      <w:tr w:rsidR="00E3568A" w:rsidRPr="00E3568A" w14:paraId="4227DB53" w14:textId="77777777" w:rsidTr="0097520A">
        <w:tc>
          <w:tcPr>
            <w:tcW w:w="2943" w:type="dxa"/>
          </w:tcPr>
          <w:p w14:paraId="72355A1F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lastRenderedPageBreak/>
              <w:t>Probni rad</w:t>
            </w:r>
          </w:p>
        </w:tc>
        <w:tc>
          <w:tcPr>
            <w:tcW w:w="6345" w:type="dxa"/>
          </w:tcPr>
          <w:p w14:paraId="03CF48C8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3 mjeseca</w:t>
            </w:r>
          </w:p>
        </w:tc>
      </w:tr>
      <w:tr w:rsidR="00E3568A" w:rsidRPr="00E3568A" w14:paraId="6B5303BA" w14:textId="77777777" w:rsidTr="0097520A">
        <w:tc>
          <w:tcPr>
            <w:tcW w:w="2943" w:type="dxa"/>
          </w:tcPr>
          <w:p w14:paraId="0E15E19D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Broj izvršitelja</w:t>
            </w:r>
          </w:p>
        </w:tc>
        <w:tc>
          <w:tcPr>
            <w:tcW w:w="6345" w:type="dxa"/>
          </w:tcPr>
          <w:p w14:paraId="787CEB1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>2 izvršitelja</w:t>
            </w:r>
          </w:p>
        </w:tc>
      </w:tr>
      <w:tr w:rsidR="00E3568A" w:rsidRPr="00E3568A" w14:paraId="6802F5FD" w14:textId="77777777" w:rsidTr="0097520A">
        <w:tc>
          <w:tcPr>
            <w:tcW w:w="2943" w:type="dxa"/>
          </w:tcPr>
          <w:p w14:paraId="6AC2EFE0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345" w:type="dxa"/>
          </w:tcPr>
          <w:p w14:paraId="53796793" w14:textId="77777777" w:rsidR="00E3568A" w:rsidRPr="00E3568A" w:rsidRDefault="00E3568A" w:rsidP="00E3568A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E3568A">
              <w:t xml:space="preserve">odgovorna je za pravodobno dostavljanje čistog rublja u sve vrtiće, </w:t>
            </w:r>
          </w:p>
          <w:p w14:paraId="73874E43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vrši poslove pranja, glačanja, šivanja i održavanja rublja i posteljine, brine za čistoću rublja i radne odjeće kuhinjskog osoblja, sortira prljavo rublje i održava čistoću praonice, </w:t>
            </w:r>
          </w:p>
          <w:p w14:paraId="28D254B5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po potrebi nabavlja novu robu, ručnike, stolnjake, posteljinu, krpe i dr. </w:t>
            </w:r>
          </w:p>
          <w:p w14:paraId="28085AAE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brine o pravodobnoj dostavi čistog rublja po vrtićima, prema potrebi krpa i šije jednostavnije rublje, svakodnevno brine o čistoći pelena i rublja djece u jaslicama. </w:t>
            </w:r>
          </w:p>
          <w:p w14:paraId="638B7E28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brine o čistoći zavjesa u svim prostorijama vrtića i jaslica, </w:t>
            </w:r>
          </w:p>
          <w:p w14:paraId="7973A02A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odgovara za obavljanje i izvršavanje poslova i zadaća u okviru opisa svojeg radnog mjesta</w:t>
            </w:r>
          </w:p>
          <w:p w14:paraId="63D47114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i druge poslove iz djelokruga svog rada po nalogu ravnatelj/</w:t>
            </w:r>
            <w:proofErr w:type="spellStart"/>
            <w:r w:rsidRPr="00E3568A">
              <w:t>ice</w:t>
            </w:r>
            <w:proofErr w:type="spellEnd"/>
            <w:r w:rsidRPr="00E3568A">
              <w:t xml:space="preserve"> Vrtića, a u skladu sa zakonom i općim aktima Vrtića. </w:t>
            </w:r>
          </w:p>
        </w:tc>
      </w:tr>
      <w:tr w:rsidR="00E3568A" w:rsidRPr="00E3568A" w14:paraId="49743D1D" w14:textId="77777777" w:rsidTr="0097520A">
        <w:tc>
          <w:tcPr>
            <w:tcW w:w="2943" w:type="dxa"/>
          </w:tcPr>
          <w:p w14:paraId="54A3D010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Odgovornost</w:t>
            </w:r>
          </w:p>
        </w:tc>
        <w:tc>
          <w:tcPr>
            <w:tcW w:w="6345" w:type="dxa"/>
          </w:tcPr>
          <w:p w14:paraId="2B71D7E5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odgovara za redovno i pravovremeno dostavljanje čistog rublja i posteljine u sve vrtiće, čistoću praonice, odgovara za pravilno održavanje i korištenje povjerenih strojeve za pranje, sušenje i peglanje</w:t>
            </w:r>
          </w:p>
        </w:tc>
      </w:tr>
    </w:tbl>
    <w:p w14:paraId="0B5961F9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7F10382A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2C4791A1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  <w:r w:rsidRPr="00E3568A">
        <w:rPr>
          <w:b/>
          <w:bCs/>
          <w:szCs w:val="25"/>
        </w:rPr>
        <w:t>Članak 47.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E3568A" w:rsidRPr="00E3568A" w14:paraId="3F7B94E2" w14:textId="77777777" w:rsidTr="0097520A">
        <w:tc>
          <w:tcPr>
            <w:tcW w:w="2883" w:type="dxa"/>
          </w:tcPr>
          <w:p w14:paraId="50AA9665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 xml:space="preserve">NAZIV </w:t>
            </w:r>
          </w:p>
          <w:p w14:paraId="3B58706A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SKUPINE POSLOVA</w:t>
            </w:r>
          </w:p>
        </w:tc>
        <w:tc>
          <w:tcPr>
            <w:tcW w:w="6179" w:type="dxa"/>
          </w:tcPr>
          <w:p w14:paraId="4ADD768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</w:rPr>
            </w:pPr>
            <w:r w:rsidRPr="00E3568A">
              <w:rPr>
                <w:bCs/>
              </w:rPr>
              <w:t xml:space="preserve">OSTALI POSLOVI </w:t>
            </w:r>
          </w:p>
          <w:p w14:paraId="2D19526B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</w:rPr>
              <w:t>POSLOVI ODRŽAVANJA ČISTOĆE</w:t>
            </w:r>
          </w:p>
        </w:tc>
      </w:tr>
      <w:tr w:rsidR="00E3568A" w:rsidRPr="00E3568A" w14:paraId="7BBC2AAD" w14:textId="77777777" w:rsidTr="0097520A">
        <w:tc>
          <w:tcPr>
            <w:tcW w:w="2883" w:type="dxa"/>
          </w:tcPr>
          <w:p w14:paraId="030B7CEB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Naziv radnog mjesta</w:t>
            </w:r>
          </w:p>
        </w:tc>
        <w:tc>
          <w:tcPr>
            <w:tcW w:w="6179" w:type="dxa"/>
          </w:tcPr>
          <w:p w14:paraId="6AC3FC8A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/>
                <w:szCs w:val="25"/>
              </w:rPr>
            </w:pPr>
            <w:r w:rsidRPr="00E3568A">
              <w:rPr>
                <w:b/>
                <w:szCs w:val="25"/>
              </w:rPr>
              <w:t>SPREMAČ/ICA</w:t>
            </w:r>
          </w:p>
        </w:tc>
      </w:tr>
      <w:tr w:rsidR="00E3568A" w:rsidRPr="00E3568A" w14:paraId="67952F7F" w14:textId="77777777" w:rsidTr="0097520A">
        <w:tc>
          <w:tcPr>
            <w:tcW w:w="2883" w:type="dxa"/>
          </w:tcPr>
          <w:p w14:paraId="7CBE18F1" w14:textId="77777777" w:rsidR="00E3568A" w:rsidRPr="00E3568A" w:rsidRDefault="00E3568A" w:rsidP="00E3568A">
            <w:pPr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Posebni uvjeti</w:t>
            </w:r>
          </w:p>
        </w:tc>
        <w:tc>
          <w:tcPr>
            <w:tcW w:w="6179" w:type="dxa"/>
          </w:tcPr>
          <w:p w14:paraId="23CFDD8C" w14:textId="77777777" w:rsidR="00E3568A" w:rsidRPr="00E3568A" w:rsidRDefault="00E3568A" w:rsidP="00E3568A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t>nižu stručnu spremu ili osnovnu školu, (NSS, III stupanj)</w:t>
            </w:r>
          </w:p>
          <w:p w14:paraId="78731168" w14:textId="77777777" w:rsidR="00E3568A" w:rsidRPr="00E3568A" w:rsidRDefault="00E3568A" w:rsidP="00E3568A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zdravstvena sposobnost  potrebna za obavljanje poslova</w:t>
            </w:r>
          </w:p>
          <w:p w14:paraId="716FC2E8" w14:textId="77777777" w:rsidR="00E3568A" w:rsidRPr="00E3568A" w:rsidRDefault="00E3568A" w:rsidP="00E3568A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t>da nije pravomoćno osuđivan/a za kaznena djela iz članka 25. Zakona o predškolskom odgoju i obrazovanju</w:t>
            </w:r>
          </w:p>
        </w:tc>
      </w:tr>
      <w:tr w:rsidR="00E3568A" w:rsidRPr="00E3568A" w14:paraId="1FC4155D" w14:textId="77777777" w:rsidTr="0097520A">
        <w:tc>
          <w:tcPr>
            <w:tcW w:w="2883" w:type="dxa"/>
          </w:tcPr>
          <w:p w14:paraId="614C06A8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szCs w:val="25"/>
              </w:rPr>
              <w:t>Probni rad</w:t>
            </w:r>
          </w:p>
        </w:tc>
        <w:tc>
          <w:tcPr>
            <w:tcW w:w="6179" w:type="dxa"/>
          </w:tcPr>
          <w:p w14:paraId="3CA84DF9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3 mjeseca</w:t>
            </w:r>
          </w:p>
        </w:tc>
      </w:tr>
      <w:tr w:rsidR="00E3568A" w:rsidRPr="00E3568A" w14:paraId="72C7065E" w14:textId="77777777" w:rsidTr="0097520A">
        <w:tc>
          <w:tcPr>
            <w:tcW w:w="2883" w:type="dxa"/>
          </w:tcPr>
          <w:p w14:paraId="40744456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bCs/>
                <w:szCs w:val="25"/>
              </w:rPr>
            </w:pPr>
            <w:r w:rsidRPr="00E3568A">
              <w:rPr>
                <w:bCs/>
                <w:szCs w:val="25"/>
              </w:rPr>
              <w:t>Broj izvršitelja</w:t>
            </w:r>
          </w:p>
        </w:tc>
        <w:tc>
          <w:tcPr>
            <w:tcW w:w="6179" w:type="dxa"/>
          </w:tcPr>
          <w:p w14:paraId="476E6FE2" w14:textId="77777777" w:rsidR="00E3568A" w:rsidRPr="00E3568A" w:rsidRDefault="00E3568A" w:rsidP="00E3568A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E3568A">
              <w:rPr>
                <w:szCs w:val="25"/>
              </w:rPr>
              <w:t>20 izvršitelja</w:t>
            </w:r>
          </w:p>
        </w:tc>
      </w:tr>
      <w:tr w:rsidR="00E3568A" w:rsidRPr="00E3568A" w14:paraId="10026762" w14:textId="77777777" w:rsidTr="0097520A">
        <w:tc>
          <w:tcPr>
            <w:tcW w:w="2883" w:type="dxa"/>
          </w:tcPr>
          <w:p w14:paraId="584C391C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</w:pPr>
            <w:r w:rsidRPr="00E3568A">
              <w:rPr>
                <w:szCs w:val="25"/>
              </w:rPr>
              <w:t>OPIS POSLOVA</w:t>
            </w:r>
          </w:p>
        </w:tc>
        <w:tc>
          <w:tcPr>
            <w:tcW w:w="6179" w:type="dxa"/>
          </w:tcPr>
          <w:p w14:paraId="7F37D5D6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vrši pravodobno i kvalitetno čišćenje podnih te ostalih površina (stakla, namještaj, zidovi, panoi, stolovi, stolice i dr.), </w:t>
            </w:r>
          </w:p>
          <w:p w14:paraId="1C137DD0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 xml:space="preserve">pere i dezinficira igračke, </w:t>
            </w:r>
          </w:p>
          <w:p w14:paraId="32CE4CD6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brine o održavanju i čišćenju rasvjetnih tijela,</w:t>
            </w:r>
          </w:p>
          <w:p w14:paraId="2F667107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lastRenderedPageBreak/>
              <w:t>svakodnevno čisti sanitarne čvorove, sprema i rasprema ležaljke, održava čistoću vanjskog prostora, terasa i drugih površina,</w:t>
            </w:r>
          </w:p>
          <w:p w14:paraId="080AF7BB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obavještava kućnog majstora o nastalim kvarovima na sredstvima rada, postrojenjima i instalacijama,</w:t>
            </w:r>
          </w:p>
          <w:p w14:paraId="27CE80C6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preuzima i predaje posteljinu i drugo rublje s pranja i na pranje, presvlači posteljinu,</w:t>
            </w:r>
          </w:p>
          <w:p w14:paraId="382EFC7A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redovno iznosi otpadni materijal i smeće i brine o zatvaranju prozora i vrata po završetku radnog vremena, redovno provjetrava sve prostorije i gasi svjetla u svim prostorijama. Vodi brigu o nabavi sredstava za čišćenje,</w:t>
            </w:r>
          </w:p>
          <w:p w14:paraId="7D98B845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prema planu čišćenja uređuje vanjski prostor, dvorište i okoliš vrtića (skuplja papire, lišće i drugi otpadni materijal i odlaže ga u kontejnere),</w:t>
            </w:r>
          </w:p>
          <w:p w14:paraId="66E23B1B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obavlja i druge poslove iz djelokruga svog rada po nalogu ravnatelj/</w:t>
            </w:r>
            <w:proofErr w:type="spellStart"/>
            <w:r w:rsidRPr="00E3568A">
              <w:t>ice</w:t>
            </w:r>
            <w:proofErr w:type="spellEnd"/>
            <w:r w:rsidRPr="00E3568A">
              <w:t xml:space="preserve"> Vrtića, a u skladu sa zakonom i općim aktima Vrtića.</w:t>
            </w:r>
          </w:p>
        </w:tc>
      </w:tr>
      <w:tr w:rsidR="00E3568A" w:rsidRPr="00E3568A" w14:paraId="3DB2E589" w14:textId="77777777" w:rsidTr="0097520A">
        <w:tc>
          <w:tcPr>
            <w:tcW w:w="2883" w:type="dxa"/>
          </w:tcPr>
          <w:p w14:paraId="4744D5A5" w14:textId="77777777" w:rsidR="00E3568A" w:rsidRPr="00E3568A" w:rsidRDefault="00E3568A" w:rsidP="00E3568A">
            <w:pPr>
              <w:shd w:val="clear" w:color="auto" w:fill="FFFFFF"/>
              <w:tabs>
                <w:tab w:val="left" w:pos="5292"/>
              </w:tabs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3568A">
              <w:rPr>
                <w:szCs w:val="25"/>
              </w:rPr>
              <w:lastRenderedPageBreak/>
              <w:t>Odgovornost</w:t>
            </w:r>
          </w:p>
        </w:tc>
        <w:tc>
          <w:tcPr>
            <w:tcW w:w="6179" w:type="dxa"/>
          </w:tcPr>
          <w:p w14:paraId="36C4F9E0" w14:textId="77777777" w:rsidR="00E3568A" w:rsidRPr="00E3568A" w:rsidRDefault="00E3568A" w:rsidP="00E3568A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568A">
              <w:t>odgovara za čistoću vanjskih i unutarnjih prostora, odgovara za povjerene strojeve za čišćenje, za racionalno korištenje i trošenje sredstava za čišćenje i ekonomično korištenje potrošnog materijala</w:t>
            </w:r>
          </w:p>
        </w:tc>
      </w:tr>
    </w:tbl>
    <w:p w14:paraId="131C8679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5"/>
        </w:rPr>
      </w:pPr>
    </w:p>
    <w:p w14:paraId="485F914B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5"/>
        </w:rPr>
      </w:pPr>
    </w:p>
    <w:p w14:paraId="1555D313" w14:textId="77777777" w:rsidR="00E3568A" w:rsidRPr="00E3568A" w:rsidRDefault="00E3568A" w:rsidP="00E3568A">
      <w:pPr>
        <w:shd w:val="clear" w:color="auto" w:fill="FFFFFF"/>
        <w:autoSpaceDE w:val="0"/>
        <w:autoSpaceDN w:val="0"/>
        <w:adjustRightInd w:val="0"/>
        <w:jc w:val="center"/>
        <w:rPr>
          <w:lang w:val="en-US" w:eastAsia="en-US"/>
        </w:rPr>
      </w:pPr>
      <w:r w:rsidRPr="00E3568A">
        <w:rPr>
          <w:b/>
          <w:bCs/>
          <w:szCs w:val="25"/>
        </w:rPr>
        <w:t>Članak 48.</w:t>
      </w:r>
    </w:p>
    <w:p w14:paraId="188F37CD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U </w:t>
      </w:r>
      <w:proofErr w:type="spellStart"/>
      <w:r w:rsidRPr="00E3568A">
        <w:rPr>
          <w:lang w:val="en-US" w:eastAsia="en-US"/>
        </w:rPr>
        <w:t>skladu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potrebama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teškoćama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razvoju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odgojno-obrazovnoj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skupini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suglasnost</w:t>
      </w:r>
      <w:proofErr w:type="spellEnd"/>
      <w:r w:rsidRPr="00E3568A">
        <w:rPr>
          <w:lang w:val="en-US" w:eastAsia="en-US"/>
        </w:rPr>
        <w:t xml:space="preserve"> Gradonačelnika </w:t>
      </w:r>
      <w:proofErr w:type="spellStart"/>
      <w:r w:rsidRPr="00E3568A">
        <w:rPr>
          <w:lang w:val="en-US" w:eastAsia="en-US"/>
        </w:rPr>
        <w:t>grada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Poreča</w:t>
      </w:r>
      <w:proofErr w:type="spellEnd"/>
      <w:r w:rsidRPr="00E3568A">
        <w:rPr>
          <w:lang w:val="en-US" w:eastAsia="en-US"/>
        </w:rPr>
        <w:t xml:space="preserve"> - </w:t>
      </w:r>
      <w:proofErr w:type="gramStart"/>
      <w:r w:rsidRPr="00E3568A">
        <w:rPr>
          <w:lang w:val="en-US" w:eastAsia="en-US"/>
        </w:rPr>
        <w:t>Parenzo ,</w:t>
      </w:r>
      <w:proofErr w:type="gramEnd"/>
      <w:r w:rsidRPr="00E3568A">
        <w:rPr>
          <w:lang w:val="en-US" w:eastAsia="en-US"/>
        </w:rPr>
        <w:t xml:space="preserve"> a </w:t>
      </w:r>
      <w:proofErr w:type="spellStart"/>
      <w:r w:rsidRPr="00E3568A">
        <w:rPr>
          <w:lang w:val="en-US" w:eastAsia="en-US"/>
        </w:rPr>
        <w:t>prema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procjeni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povjerenstva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Dječjeg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može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raditi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treći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jedan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pomoćnik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djecu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teškoćama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razvoju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komunikacijski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posrednik</w:t>
      </w:r>
      <w:proofErr w:type="spellEnd"/>
      <w:r w:rsidRPr="00E3568A">
        <w:rPr>
          <w:lang w:val="en-US" w:eastAsia="en-US"/>
        </w:rPr>
        <w:t>.</w:t>
      </w:r>
    </w:p>
    <w:p w14:paraId="495C7A48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Pomoćnik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djecu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teškoćama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razvoju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komunikacijski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posrednik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samostalni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nositelj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odgojno-obrazovne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djelatnosti</w:t>
      </w:r>
      <w:proofErr w:type="spellEnd"/>
      <w:r w:rsidRPr="00E3568A">
        <w:rPr>
          <w:lang w:val="en-US" w:eastAsia="en-US"/>
        </w:rPr>
        <w:t>.</w:t>
      </w:r>
    </w:p>
    <w:p w14:paraId="7BCBE894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Sredstva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financiranje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pomoćnika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djecu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teškoćama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razvoju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komunikacijskog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posrednika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osiguravaju</w:t>
      </w:r>
      <w:proofErr w:type="spellEnd"/>
      <w:r w:rsidRPr="00E3568A">
        <w:rPr>
          <w:lang w:val="en-US" w:eastAsia="en-US"/>
        </w:rPr>
        <w:t xml:space="preserve"> se u </w:t>
      </w:r>
      <w:proofErr w:type="spellStart"/>
      <w:r w:rsidRPr="00E3568A">
        <w:rPr>
          <w:lang w:val="en-US" w:eastAsia="en-US"/>
        </w:rPr>
        <w:t>proračunu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jedinica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lokalne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područne</w:t>
      </w:r>
      <w:proofErr w:type="spellEnd"/>
      <w:r w:rsidRPr="00E3568A">
        <w:rPr>
          <w:lang w:val="en-US" w:eastAsia="en-US"/>
        </w:rPr>
        <w:t xml:space="preserve"> (</w:t>
      </w:r>
      <w:proofErr w:type="spellStart"/>
      <w:r w:rsidRPr="00E3568A">
        <w:rPr>
          <w:lang w:val="en-US" w:eastAsia="en-US"/>
        </w:rPr>
        <w:t>regionalne</w:t>
      </w:r>
      <w:proofErr w:type="spellEnd"/>
      <w:r w:rsidRPr="00E3568A">
        <w:rPr>
          <w:lang w:val="en-US" w:eastAsia="en-US"/>
        </w:rPr>
        <w:t xml:space="preserve">) </w:t>
      </w:r>
      <w:proofErr w:type="spellStart"/>
      <w:r w:rsidRPr="00E3568A">
        <w:rPr>
          <w:lang w:val="en-US" w:eastAsia="en-US"/>
        </w:rPr>
        <w:t>samouprave</w:t>
      </w:r>
      <w:proofErr w:type="spellEnd"/>
      <w:r w:rsidRPr="00E3568A">
        <w:rPr>
          <w:lang w:val="en-US" w:eastAsia="en-US"/>
        </w:rPr>
        <w:t>.</w:t>
      </w:r>
    </w:p>
    <w:p w14:paraId="58A68075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Načine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uključivanja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način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sadržaj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osposobljavanja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obavljanja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poslova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pomoćnika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djecu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teškoćama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razvoju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komunikacijskog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posrednika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postupak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teškoćama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razvoju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potporu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pomoćnika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djecu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teškoćama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razvoju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komunikacijskih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posrednika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propisuje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ministar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nadležan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obrazovanje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pravilnikom</w:t>
      </w:r>
      <w:proofErr w:type="spellEnd"/>
      <w:r w:rsidRPr="00E3568A">
        <w:rPr>
          <w:lang w:val="en-US" w:eastAsia="en-US"/>
        </w:rPr>
        <w:t>.</w:t>
      </w:r>
    </w:p>
    <w:p w14:paraId="069AEABD" w14:textId="77777777" w:rsidR="00E3568A" w:rsidRPr="00E3568A" w:rsidRDefault="00E3568A" w:rsidP="00E3568A">
      <w:pPr>
        <w:rPr>
          <w:lang w:val="en-US" w:eastAsia="en-US"/>
        </w:rPr>
      </w:pPr>
    </w:p>
    <w:p w14:paraId="002C0D29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Za </w:t>
      </w:r>
      <w:proofErr w:type="spellStart"/>
      <w:r w:rsidRPr="00E3568A">
        <w:rPr>
          <w:lang w:val="en-US" w:eastAsia="en-US"/>
        </w:rPr>
        <w:t>sve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što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pobliže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utvrđeno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ovim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Pravilnikom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svezi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sklapanjem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Ugovora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radu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primjenjuju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odredbe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Pravilnika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proofErr w:type="gramStart"/>
      <w:r w:rsidRPr="00E3568A">
        <w:rPr>
          <w:lang w:val="en-US" w:eastAsia="en-US"/>
        </w:rPr>
        <w:t>radu</w:t>
      </w:r>
      <w:proofErr w:type="spellEnd"/>
      <w:r w:rsidRPr="00E3568A">
        <w:rPr>
          <w:lang w:val="en-US" w:eastAsia="en-US"/>
        </w:rPr>
        <w:t xml:space="preserve"> ,</w:t>
      </w:r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Zakona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podzakonskih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akata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normativnih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akata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>.</w:t>
      </w:r>
    </w:p>
    <w:p w14:paraId="35018FB9" w14:textId="77777777" w:rsidR="00E3568A" w:rsidRPr="00E3568A" w:rsidRDefault="00E3568A" w:rsidP="00E3568A">
      <w:pPr>
        <w:rPr>
          <w:lang w:val="en-US" w:eastAsia="en-US"/>
        </w:rPr>
      </w:pPr>
    </w:p>
    <w:p w14:paraId="17F37E08" w14:textId="77777777" w:rsidR="00E3568A" w:rsidRPr="00E3568A" w:rsidRDefault="00E3568A" w:rsidP="00E3568A">
      <w:pPr>
        <w:rPr>
          <w:b/>
          <w:lang w:val="en-US" w:eastAsia="en-US"/>
        </w:rPr>
      </w:pPr>
    </w:p>
    <w:p w14:paraId="7336C841" w14:textId="77777777" w:rsidR="00E3568A" w:rsidRPr="00E3568A" w:rsidRDefault="00E3568A" w:rsidP="00E3568A">
      <w:pPr>
        <w:rPr>
          <w:b/>
          <w:lang w:val="en-US" w:eastAsia="en-US"/>
        </w:rPr>
      </w:pPr>
      <w:r w:rsidRPr="00E3568A">
        <w:rPr>
          <w:b/>
          <w:lang w:val="en-US" w:eastAsia="en-US"/>
        </w:rPr>
        <w:t xml:space="preserve">VIII.   </w:t>
      </w:r>
      <w:proofErr w:type="gramStart"/>
      <w:r w:rsidRPr="00E3568A">
        <w:rPr>
          <w:b/>
          <w:lang w:val="en-US" w:eastAsia="en-US"/>
        </w:rPr>
        <w:t>RAD  S</w:t>
      </w:r>
      <w:proofErr w:type="gramEnd"/>
      <w:r w:rsidRPr="00E3568A">
        <w:rPr>
          <w:b/>
          <w:lang w:val="en-US" w:eastAsia="en-US"/>
        </w:rPr>
        <w:t xml:space="preserve"> DJECOM</w:t>
      </w:r>
    </w:p>
    <w:p w14:paraId="17AD4D2B" w14:textId="77777777" w:rsidR="00E3568A" w:rsidRPr="00E3568A" w:rsidRDefault="00E3568A" w:rsidP="00E3568A">
      <w:pPr>
        <w:rPr>
          <w:b/>
          <w:lang w:val="en-US" w:eastAsia="en-US"/>
        </w:rPr>
      </w:pPr>
    </w:p>
    <w:p w14:paraId="6E761F4B" w14:textId="77777777" w:rsidR="00E3568A" w:rsidRPr="00E3568A" w:rsidRDefault="00E3568A" w:rsidP="00E3568A">
      <w:pPr>
        <w:jc w:val="center"/>
        <w:rPr>
          <w:b/>
          <w:bCs/>
          <w:lang w:val="en-US" w:eastAsia="en-US"/>
        </w:rPr>
      </w:pPr>
      <w:proofErr w:type="spellStart"/>
      <w:r w:rsidRPr="00E3568A">
        <w:rPr>
          <w:b/>
          <w:bCs/>
          <w:lang w:val="en-US" w:eastAsia="en-US"/>
        </w:rPr>
        <w:t>Članak</w:t>
      </w:r>
      <w:proofErr w:type="spellEnd"/>
      <w:r w:rsidRPr="00E3568A">
        <w:rPr>
          <w:b/>
          <w:bCs/>
          <w:lang w:val="en-US" w:eastAsia="en-US"/>
        </w:rPr>
        <w:t xml:space="preserve"> 49.</w:t>
      </w:r>
    </w:p>
    <w:p w14:paraId="449B74AF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Rad s </w:t>
      </w:r>
      <w:proofErr w:type="spellStart"/>
      <w:r w:rsidRPr="00E3568A">
        <w:rPr>
          <w:lang w:val="en-US" w:eastAsia="en-US"/>
        </w:rPr>
        <w:t>djecom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provodi</w:t>
      </w:r>
      <w:proofErr w:type="spellEnd"/>
      <w:r w:rsidRPr="00E3568A">
        <w:rPr>
          <w:lang w:val="en-US" w:eastAsia="en-US"/>
        </w:rPr>
        <w:t xml:space="preserve"> se u </w:t>
      </w:r>
      <w:proofErr w:type="spellStart"/>
      <w:r w:rsidRPr="00E3568A">
        <w:rPr>
          <w:lang w:val="en-US" w:eastAsia="en-US"/>
        </w:rPr>
        <w:t>jasličkoj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vrtićkim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dobno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mješovitim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skupinama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djecu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starosti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navršenih</w:t>
      </w:r>
      <w:proofErr w:type="spellEnd"/>
      <w:r w:rsidRPr="00E3568A">
        <w:rPr>
          <w:lang w:val="en-US" w:eastAsia="en-US"/>
        </w:rPr>
        <w:t xml:space="preserve"> 6 </w:t>
      </w:r>
      <w:proofErr w:type="spellStart"/>
      <w:r w:rsidRPr="00E3568A">
        <w:rPr>
          <w:lang w:val="en-US" w:eastAsia="en-US"/>
        </w:rPr>
        <w:t>mjeseci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života</w:t>
      </w:r>
      <w:proofErr w:type="spellEnd"/>
      <w:r w:rsidRPr="00E3568A">
        <w:rPr>
          <w:lang w:val="en-US" w:eastAsia="en-US"/>
        </w:rPr>
        <w:t xml:space="preserve"> do </w:t>
      </w:r>
      <w:proofErr w:type="spellStart"/>
      <w:r w:rsidRPr="00E3568A">
        <w:rPr>
          <w:lang w:val="en-US" w:eastAsia="en-US"/>
        </w:rPr>
        <w:t>polaska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osnovnu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školu</w:t>
      </w:r>
      <w:proofErr w:type="spellEnd"/>
      <w:r w:rsidRPr="00E3568A">
        <w:rPr>
          <w:lang w:val="en-US" w:eastAsia="en-US"/>
        </w:rPr>
        <w:t>.</w:t>
      </w:r>
    </w:p>
    <w:p w14:paraId="1AD841E8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Broj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skupinama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stavka</w:t>
      </w:r>
      <w:proofErr w:type="spellEnd"/>
      <w:r w:rsidRPr="00E3568A">
        <w:rPr>
          <w:lang w:val="en-US" w:eastAsia="en-US"/>
        </w:rPr>
        <w:t xml:space="preserve"> 1. </w:t>
      </w:r>
      <w:proofErr w:type="spellStart"/>
      <w:r w:rsidRPr="00E3568A">
        <w:rPr>
          <w:lang w:val="en-US" w:eastAsia="en-US"/>
        </w:rPr>
        <w:t>ovog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članka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određuje</w:t>
      </w:r>
      <w:proofErr w:type="spellEnd"/>
      <w:r w:rsidRPr="00E3568A">
        <w:rPr>
          <w:lang w:val="en-US" w:eastAsia="en-US"/>
        </w:rPr>
        <w:t xml:space="preserve"> se </w:t>
      </w:r>
      <w:proofErr w:type="spellStart"/>
      <w:r w:rsidRPr="00E3568A">
        <w:rPr>
          <w:lang w:val="en-US" w:eastAsia="en-US"/>
        </w:rPr>
        <w:t>prema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Državnom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pedagoškom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standardu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predškolskog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obrazovanja</w:t>
      </w:r>
      <w:proofErr w:type="spellEnd"/>
      <w:r w:rsidRPr="00E3568A">
        <w:rPr>
          <w:lang w:val="en-US" w:eastAsia="en-US"/>
        </w:rPr>
        <w:t>.</w:t>
      </w:r>
    </w:p>
    <w:p w14:paraId="75651D12" w14:textId="77777777" w:rsidR="00E3568A" w:rsidRPr="00E3568A" w:rsidRDefault="00E3568A" w:rsidP="00E3568A">
      <w:pPr>
        <w:rPr>
          <w:lang w:val="en-US" w:eastAsia="en-US"/>
        </w:rPr>
      </w:pPr>
    </w:p>
    <w:p w14:paraId="431939CB" w14:textId="77777777" w:rsidR="00E3568A" w:rsidRPr="00E3568A" w:rsidRDefault="00E3568A" w:rsidP="00E3568A">
      <w:pPr>
        <w:jc w:val="center"/>
        <w:rPr>
          <w:b/>
          <w:lang w:val="en-US" w:eastAsia="en-US"/>
        </w:rPr>
      </w:pPr>
    </w:p>
    <w:p w14:paraId="39CAFD22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50.</w:t>
      </w:r>
    </w:p>
    <w:p w14:paraId="3B5DD9C4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Roditelji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skrbnici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dužni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čistu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urednu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zdravu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dovesti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vrtić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suradnike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pravodobno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informirati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svim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bitnim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činjenicama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vezanim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njihovo</w:t>
      </w:r>
      <w:proofErr w:type="spellEnd"/>
      <w:r w:rsidRPr="00E3568A">
        <w:rPr>
          <w:lang w:val="en-US" w:eastAsia="en-US"/>
        </w:rPr>
        <w:t xml:space="preserve"> </w:t>
      </w:r>
    </w:p>
    <w:p w14:paraId="1A781AEF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dijete</w:t>
      </w:r>
      <w:proofErr w:type="spellEnd"/>
      <w:r w:rsidRPr="00E3568A">
        <w:rPr>
          <w:lang w:val="en-US" w:eastAsia="en-US"/>
        </w:rPr>
        <w:t>.</w:t>
      </w:r>
    </w:p>
    <w:p w14:paraId="0CADF76D" w14:textId="77777777" w:rsidR="00E3568A" w:rsidRPr="00E3568A" w:rsidRDefault="00E3568A" w:rsidP="00E3568A">
      <w:pPr>
        <w:jc w:val="center"/>
        <w:rPr>
          <w:lang w:val="en-US" w:eastAsia="en-US"/>
        </w:rPr>
      </w:pPr>
    </w:p>
    <w:p w14:paraId="08F9D7B5" w14:textId="77777777" w:rsidR="00E3568A" w:rsidRPr="00E3568A" w:rsidRDefault="00E3568A" w:rsidP="00E3568A">
      <w:pPr>
        <w:jc w:val="center"/>
        <w:rPr>
          <w:lang w:val="en-US" w:eastAsia="en-US"/>
        </w:rPr>
      </w:pPr>
    </w:p>
    <w:p w14:paraId="73D4FCB0" w14:textId="77777777" w:rsidR="00E3568A" w:rsidRPr="00E3568A" w:rsidRDefault="00E3568A" w:rsidP="00E3568A">
      <w:pPr>
        <w:jc w:val="center"/>
        <w:rPr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51.</w:t>
      </w:r>
    </w:p>
    <w:p w14:paraId="4CEEE625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Roditelji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mogu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razgovarati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odgojiteljima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suradnicima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dane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primanja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roditelja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iznimno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vrijeme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odredi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odgojitelj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odnosno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suradnik</w:t>
      </w:r>
      <w:proofErr w:type="spellEnd"/>
      <w:r w:rsidRPr="00E3568A">
        <w:rPr>
          <w:lang w:val="en-US" w:eastAsia="en-US"/>
        </w:rPr>
        <w:t xml:space="preserve">. </w:t>
      </w:r>
      <w:proofErr w:type="spellStart"/>
      <w:r w:rsidRPr="00E3568A">
        <w:rPr>
          <w:lang w:val="en-US" w:eastAsia="en-US"/>
        </w:rPr>
        <w:t>Roditelji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skrbnici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građani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stranke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vrijeme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uredovnog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vremena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imaju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ući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dječji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tražiti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odgovarajuće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informacije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obavijesti</w:t>
      </w:r>
      <w:proofErr w:type="spellEnd"/>
      <w:r w:rsidRPr="00E3568A">
        <w:rPr>
          <w:lang w:val="en-US" w:eastAsia="en-US"/>
        </w:rPr>
        <w:t>.</w:t>
      </w:r>
    </w:p>
    <w:p w14:paraId="03FFFD2D" w14:textId="77777777" w:rsidR="00E3568A" w:rsidRPr="00E3568A" w:rsidRDefault="00E3568A" w:rsidP="00E3568A">
      <w:pPr>
        <w:rPr>
          <w:lang w:val="en-US" w:eastAsia="en-US"/>
        </w:rPr>
      </w:pPr>
    </w:p>
    <w:p w14:paraId="0EA051C3" w14:textId="77777777" w:rsidR="00E3568A" w:rsidRPr="00E3568A" w:rsidRDefault="00E3568A" w:rsidP="00E3568A">
      <w:pPr>
        <w:rPr>
          <w:lang w:val="en-US" w:eastAsia="en-US"/>
        </w:rPr>
      </w:pPr>
    </w:p>
    <w:p w14:paraId="376D51F9" w14:textId="77777777" w:rsidR="00E3568A" w:rsidRPr="00E3568A" w:rsidRDefault="00E3568A" w:rsidP="00E3568A">
      <w:pPr>
        <w:rPr>
          <w:b/>
          <w:bCs/>
          <w:lang w:val="en-US" w:eastAsia="en-US"/>
        </w:rPr>
      </w:pPr>
      <w:r w:rsidRPr="00E3568A">
        <w:rPr>
          <w:b/>
          <w:bCs/>
          <w:lang w:val="en-US" w:eastAsia="en-US"/>
        </w:rPr>
        <w:t>IX. ODNOS VRTIĆA PREMA RODITELJIMA DJECE</w:t>
      </w:r>
    </w:p>
    <w:p w14:paraId="77EE96C5" w14:textId="77777777" w:rsidR="00E3568A" w:rsidRPr="00E3568A" w:rsidRDefault="00E3568A" w:rsidP="00E3568A">
      <w:pPr>
        <w:rPr>
          <w:lang w:val="en-US" w:eastAsia="en-US"/>
        </w:rPr>
      </w:pPr>
    </w:p>
    <w:p w14:paraId="171AF130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52.</w:t>
      </w:r>
    </w:p>
    <w:p w14:paraId="7FA38E62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Vrtić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treba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osigurati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roditeljima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pravovremene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kontinuirane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informacije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ostvarivanju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te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dati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objašnjenja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upute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ili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drugu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stručnu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pomoć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postizanje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boljih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rezultata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skrbi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odgoju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obrazovanju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>.</w:t>
      </w:r>
    </w:p>
    <w:p w14:paraId="409A3E89" w14:textId="77777777" w:rsidR="00E3568A" w:rsidRPr="00E3568A" w:rsidRDefault="00E3568A" w:rsidP="00E3568A">
      <w:pPr>
        <w:rPr>
          <w:lang w:val="en-US" w:eastAsia="en-US"/>
        </w:rPr>
      </w:pPr>
    </w:p>
    <w:p w14:paraId="785DEE33" w14:textId="77777777" w:rsidR="00E3568A" w:rsidRPr="00E3568A" w:rsidRDefault="00E3568A" w:rsidP="00E3568A">
      <w:pPr>
        <w:rPr>
          <w:lang w:val="en-US" w:eastAsia="en-US"/>
        </w:rPr>
      </w:pPr>
    </w:p>
    <w:p w14:paraId="468811F7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53.</w:t>
      </w:r>
    </w:p>
    <w:p w14:paraId="6D25F8E2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Vrtić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dužan</w:t>
      </w:r>
      <w:proofErr w:type="spellEnd"/>
      <w:r w:rsidRPr="00E3568A">
        <w:rPr>
          <w:lang w:val="en-US" w:eastAsia="en-US"/>
        </w:rPr>
        <w:t xml:space="preserve"> o </w:t>
      </w:r>
      <w:proofErr w:type="spellStart"/>
      <w:r w:rsidRPr="00E3568A">
        <w:rPr>
          <w:lang w:val="en-US" w:eastAsia="en-US"/>
        </w:rPr>
        <w:t>svom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radu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zadaćama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koje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ostvaruje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izvještavati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roditelje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djece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javnost</w:t>
      </w:r>
      <w:proofErr w:type="spellEnd"/>
      <w:r w:rsidRPr="00E3568A">
        <w:rPr>
          <w:lang w:val="en-US" w:eastAsia="en-US"/>
        </w:rPr>
        <w:t>.</w:t>
      </w:r>
    </w:p>
    <w:p w14:paraId="64C9F33B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cilju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uspješnog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pravovremenog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ostvarivanja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programa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surađuje</w:t>
      </w:r>
      <w:proofErr w:type="spellEnd"/>
      <w:r w:rsidRPr="00E3568A">
        <w:rPr>
          <w:lang w:val="en-US" w:eastAsia="en-US"/>
        </w:rPr>
        <w:t xml:space="preserve"> s </w:t>
      </w:r>
      <w:proofErr w:type="spellStart"/>
      <w:r w:rsidRPr="00E3568A">
        <w:rPr>
          <w:lang w:val="en-US" w:eastAsia="en-US"/>
        </w:rPr>
        <w:t>drugim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organizacijama</w:t>
      </w:r>
      <w:proofErr w:type="spellEnd"/>
      <w:r w:rsidRPr="00E3568A">
        <w:rPr>
          <w:lang w:val="en-US" w:eastAsia="en-US"/>
        </w:rPr>
        <w:t xml:space="preserve">, </w:t>
      </w:r>
      <w:proofErr w:type="spellStart"/>
      <w:r w:rsidRPr="00E3568A">
        <w:rPr>
          <w:lang w:val="en-US" w:eastAsia="en-US"/>
        </w:rPr>
        <w:t>građanima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pravnim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osobama</w:t>
      </w:r>
      <w:proofErr w:type="spellEnd"/>
      <w:r w:rsidRPr="00E3568A">
        <w:rPr>
          <w:lang w:val="en-US" w:eastAsia="en-US"/>
        </w:rPr>
        <w:t>.</w:t>
      </w:r>
    </w:p>
    <w:p w14:paraId="32850576" w14:textId="77777777" w:rsidR="00E3568A" w:rsidRPr="00E3568A" w:rsidRDefault="00E3568A" w:rsidP="00E3568A">
      <w:pPr>
        <w:rPr>
          <w:lang w:val="en-US" w:eastAsia="en-US"/>
        </w:rPr>
      </w:pPr>
    </w:p>
    <w:p w14:paraId="342F5057" w14:textId="77777777" w:rsidR="00E3568A" w:rsidRPr="00E3568A" w:rsidRDefault="00E3568A" w:rsidP="00E3568A">
      <w:pPr>
        <w:rPr>
          <w:b/>
          <w:bCs/>
          <w:lang w:val="en-US" w:eastAsia="en-US"/>
        </w:rPr>
      </w:pPr>
    </w:p>
    <w:p w14:paraId="1629F698" w14:textId="77777777" w:rsidR="00E3568A" w:rsidRPr="00E3568A" w:rsidRDefault="00E3568A" w:rsidP="00E3568A">
      <w:pPr>
        <w:rPr>
          <w:b/>
          <w:bCs/>
          <w:lang w:val="en-US" w:eastAsia="en-US"/>
        </w:rPr>
      </w:pPr>
      <w:r w:rsidRPr="00E3568A">
        <w:rPr>
          <w:b/>
          <w:bCs/>
          <w:lang w:val="en-US" w:eastAsia="en-US"/>
        </w:rPr>
        <w:t>X. PRIJELAZNE I ZAVRŠNE ODREDBE</w:t>
      </w:r>
    </w:p>
    <w:p w14:paraId="62E5E8A7" w14:textId="77777777" w:rsidR="00E3568A" w:rsidRPr="00E3568A" w:rsidRDefault="00E3568A" w:rsidP="00E3568A">
      <w:pPr>
        <w:rPr>
          <w:lang w:val="en-US" w:eastAsia="en-US"/>
        </w:rPr>
      </w:pPr>
    </w:p>
    <w:p w14:paraId="291B3ACB" w14:textId="77777777" w:rsidR="00E3568A" w:rsidRPr="00E3568A" w:rsidRDefault="00E3568A" w:rsidP="00E3568A">
      <w:pPr>
        <w:jc w:val="center"/>
        <w:rPr>
          <w:b/>
          <w:lang w:val="en-US" w:eastAsia="en-US"/>
        </w:rPr>
      </w:pPr>
      <w:proofErr w:type="spellStart"/>
      <w:r w:rsidRPr="00E3568A">
        <w:rPr>
          <w:b/>
          <w:lang w:val="en-US" w:eastAsia="en-US"/>
        </w:rPr>
        <w:t>Članak</w:t>
      </w:r>
      <w:proofErr w:type="spellEnd"/>
      <w:r w:rsidRPr="00E3568A">
        <w:rPr>
          <w:b/>
          <w:lang w:val="en-US" w:eastAsia="en-US"/>
        </w:rPr>
        <w:t xml:space="preserve"> 54.</w:t>
      </w:r>
    </w:p>
    <w:p w14:paraId="14AB3559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Ovaj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Pravilnik</w:t>
      </w:r>
      <w:proofErr w:type="spellEnd"/>
      <w:r w:rsidRPr="00E3568A">
        <w:rPr>
          <w:lang w:val="en-US" w:eastAsia="en-US"/>
        </w:rPr>
        <w:t xml:space="preserve"> stupa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snagu</w:t>
      </w:r>
      <w:proofErr w:type="spellEnd"/>
      <w:r w:rsidRPr="00E3568A">
        <w:rPr>
          <w:lang w:val="en-US" w:eastAsia="en-US"/>
        </w:rPr>
        <w:t xml:space="preserve"> u </w:t>
      </w:r>
      <w:proofErr w:type="spellStart"/>
      <w:r w:rsidRPr="00E3568A">
        <w:rPr>
          <w:lang w:val="en-US" w:eastAsia="en-US"/>
        </w:rPr>
        <w:t>roku</w:t>
      </w:r>
      <w:proofErr w:type="spellEnd"/>
      <w:r w:rsidRPr="00E3568A">
        <w:rPr>
          <w:lang w:val="en-US" w:eastAsia="en-US"/>
        </w:rPr>
        <w:t xml:space="preserve"> od </w:t>
      </w:r>
      <w:proofErr w:type="spellStart"/>
      <w:r w:rsidRPr="00E3568A">
        <w:rPr>
          <w:lang w:val="en-US" w:eastAsia="en-US"/>
        </w:rPr>
        <w:t>osam</w:t>
      </w:r>
      <w:proofErr w:type="spellEnd"/>
      <w:r w:rsidRPr="00E3568A">
        <w:rPr>
          <w:lang w:val="en-US" w:eastAsia="en-US"/>
        </w:rPr>
        <w:t xml:space="preserve"> dana od dana </w:t>
      </w:r>
      <w:proofErr w:type="spellStart"/>
      <w:r w:rsidRPr="00E3568A">
        <w:rPr>
          <w:lang w:val="en-US" w:eastAsia="en-US"/>
        </w:rPr>
        <w:t>objave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oglasnoj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ploči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uz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prethodnu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suglasnost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Gradskog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vijeća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Grada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Poreča</w:t>
      </w:r>
      <w:proofErr w:type="spellEnd"/>
      <w:r w:rsidRPr="00E3568A">
        <w:rPr>
          <w:lang w:val="en-US" w:eastAsia="en-US"/>
        </w:rPr>
        <w:t xml:space="preserve"> – Parenzo. </w:t>
      </w:r>
    </w:p>
    <w:p w14:paraId="072A4245" w14:textId="77777777" w:rsidR="00E3568A" w:rsidRPr="00E3568A" w:rsidRDefault="00E3568A" w:rsidP="00E3568A">
      <w:pPr>
        <w:rPr>
          <w:lang w:val="en-US" w:eastAsia="en-US"/>
        </w:rPr>
      </w:pPr>
    </w:p>
    <w:p w14:paraId="7B3D079C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Izmjene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dopune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ovog</w:t>
      </w:r>
      <w:proofErr w:type="spellEnd"/>
      <w:r w:rsidRPr="00E3568A">
        <w:rPr>
          <w:lang w:val="en-US" w:eastAsia="en-US"/>
        </w:rPr>
        <w:t xml:space="preserve">  </w:t>
      </w:r>
      <w:proofErr w:type="spellStart"/>
      <w:r w:rsidRPr="00E3568A">
        <w:rPr>
          <w:lang w:val="en-US" w:eastAsia="en-US"/>
        </w:rPr>
        <w:t>Pravilnika</w:t>
      </w:r>
      <w:proofErr w:type="spellEnd"/>
      <w:proofErr w:type="gram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obavljaju</w:t>
      </w:r>
      <w:proofErr w:type="spellEnd"/>
      <w:r w:rsidRPr="00E3568A">
        <w:rPr>
          <w:lang w:val="en-US" w:eastAsia="en-US"/>
        </w:rPr>
        <w:t xml:space="preserve"> se u </w:t>
      </w:r>
      <w:proofErr w:type="spellStart"/>
      <w:r w:rsidRPr="00E3568A">
        <w:rPr>
          <w:lang w:val="en-US" w:eastAsia="en-US"/>
        </w:rPr>
        <w:t>postupku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način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kao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i</w:t>
      </w:r>
      <w:proofErr w:type="spellEnd"/>
      <w:r w:rsidRPr="00E3568A">
        <w:rPr>
          <w:lang w:val="en-US" w:eastAsia="en-US"/>
        </w:rPr>
        <w:t xml:space="preserve"> za </w:t>
      </w:r>
      <w:proofErr w:type="spellStart"/>
      <w:r w:rsidRPr="00E3568A">
        <w:rPr>
          <w:lang w:val="en-US" w:eastAsia="en-US"/>
        </w:rPr>
        <w:t>njegovo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donošenje</w:t>
      </w:r>
      <w:proofErr w:type="spellEnd"/>
      <w:r w:rsidRPr="00E3568A">
        <w:rPr>
          <w:lang w:val="en-US" w:eastAsia="en-US"/>
        </w:rPr>
        <w:t>.</w:t>
      </w:r>
    </w:p>
    <w:p w14:paraId="6F59F4DD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KLASA: </w:t>
      </w:r>
    </w:p>
    <w:p w14:paraId="6913B29A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URBROJ: </w:t>
      </w:r>
    </w:p>
    <w:p w14:paraId="33B7A293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Poreč, </w:t>
      </w:r>
    </w:p>
    <w:p w14:paraId="26E4B912" w14:textId="77777777" w:rsidR="00E3568A" w:rsidRPr="00E3568A" w:rsidRDefault="00E3568A" w:rsidP="00E3568A">
      <w:pPr>
        <w:rPr>
          <w:lang w:val="en-US" w:eastAsia="en-US"/>
        </w:rPr>
      </w:pPr>
    </w:p>
    <w:p w14:paraId="2F9CAEF2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                                                                                                                PREDSJEDNICA </w:t>
      </w:r>
    </w:p>
    <w:p w14:paraId="28F057BA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                                                                                                           UPRAVNOG VIJEĆA</w:t>
      </w:r>
    </w:p>
    <w:p w14:paraId="27623DEF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                                                                                                              </w:t>
      </w:r>
    </w:p>
    <w:p w14:paraId="7EEEB89C" w14:textId="77777777" w:rsidR="00E3568A" w:rsidRPr="00E3568A" w:rsidRDefault="00E3568A" w:rsidP="00E3568A">
      <w:pPr>
        <w:rPr>
          <w:lang w:val="en-US" w:eastAsia="en-US"/>
        </w:rPr>
      </w:pPr>
    </w:p>
    <w:p w14:paraId="272D411E" w14:textId="77777777" w:rsidR="00E3568A" w:rsidRPr="00E3568A" w:rsidRDefault="00E3568A" w:rsidP="00E3568A">
      <w:pPr>
        <w:rPr>
          <w:lang w:val="en-US" w:eastAsia="en-US"/>
        </w:rPr>
      </w:pPr>
      <w:proofErr w:type="spellStart"/>
      <w:r w:rsidRPr="00E3568A">
        <w:rPr>
          <w:lang w:val="en-US" w:eastAsia="en-US"/>
        </w:rPr>
        <w:t>Pravilnik</w:t>
      </w:r>
      <w:proofErr w:type="spellEnd"/>
      <w:r w:rsidRPr="00E3568A">
        <w:rPr>
          <w:lang w:val="en-US" w:eastAsia="en-US"/>
        </w:rPr>
        <w:t xml:space="preserve"> je </w:t>
      </w:r>
      <w:proofErr w:type="spellStart"/>
      <w:r w:rsidRPr="00E3568A">
        <w:rPr>
          <w:lang w:val="en-US" w:eastAsia="en-US"/>
        </w:rPr>
        <w:t>objavljen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oglasnoj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ploči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Dječjeg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proofErr w:type="gramStart"/>
      <w:r w:rsidRPr="00E3568A">
        <w:rPr>
          <w:lang w:val="en-US" w:eastAsia="en-US"/>
        </w:rPr>
        <w:t>vrtića</w:t>
      </w:r>
      <w:proofErr w:type="spellEnd"/>
      <w:r w:rsidRPr="00E3568A">
        <w:rPr>
          <w:lang w:val="en-US" w:eastAsia="en-US"/>
        </w:rPr>
        <w:t xml:space="preserve">  _</w:t>
      </w:r>
      <w:proofErr w:type="gramEnd"/>
      <w:r w:rsidRPr="00E3568A">
        <w:rPr>
          <w:lang w:val="en-US" w:eastAsia="en-US"/>
        </w:rPr>
        <w:t xml:space="preserve">___________ 2025.godine, a stupa  </w:t>
      </w:r>
      <w:proofErr w:type="spellStart"/>
      <w:r w:rsidRPr="00E3568A">
        <w:rPr>
          <w:lang w:val="en-US" w:eastAsia="en-US"/>
        </w:rPr>
        <w:t>na</w:t>
      </w:r>
      <w:proofErr w:type="spellEnd"/>
      <w:r w:rsidRPr="00E3568A">
        <w:rPr>
          <w:lang w:val="en-US" w:eastAsia="en-US"/>
        </w:rPr>
        <w:t xml:space="preserve"> </w:t>
      </w:r>
      <w:proofErr w:type="spellStart"/>
      <w:r w:rsidRPr="00E3568A">
        <w:rPr>
          <w:lang w:val="en-US" w:eastAsia="en-US"/>
        </w:rPr>
        <w:t>snagu</w:t>
      </w:r>
      <w:proofErr w:type="spellEnd"/>
      <w:r w:rsidRPr="00E3568A">
        <w:rPr>
          <w:lang w:val="en-US" w:eastAsia="en-US"/>
        </w:rPr>
        <w:t xml:space="preserve"> ___________2025. </w:t>
      </w:r>
      <w:proofErr w:type="spellStart"/>
      <w:r w:rsidRPr="00E3568A">
        <w:rPr>
          <w:lang w:val="en-US" w:eastAsia="en-US"/>
        </w:rPr>
        <w:t>godine</w:t>
      </w:r>
      <w:proofErr w:type="spellEnd"/>
      <w:r w:rsidRPr="00E3568A">
        <w:rPr>
          <w:lang w:val="en-US" w:eastAsia="en-US"/>
        </w:rPr>
        <w:t>.</w:t>
      </w:r>
    </w:p>
    <w:p w14:paraId="0E27ECE6" w14:textId="77777777" w:rsidR="00E3568A" w:rsidRPr="00E3568A" w:rsidRDefault="00E3568A" w:rsidP="00E3568A">
      <w:pPr>
        <w:rPr>
          <w:lang w:val="en-US" w:eastAsia="en-US"/>
        </w:rPr>
      </w:pPr>
      <w:r w:rsidRPr="00E3568A">
        <w:rPr>
          <w:lang w:val="en-US" w:eastAsia="en-US"/>
        </w:rPr>
        <w:t xml:space="preserve">                                                                                             </w:t>
      </w:r>
      <w:r w:rsidRPr="00E3568A">
        <w:t>PRIVREMENA RAVNATELJICA</w:t>
      </w:r>
    </w:p>
    <w:p w14:paraId="587868D3" w14:textId="77777777" w:rsidR="00C73044" w:rsidRPr="00CA08C9" w:rsidRDefault="00C73044" w:rsidP="00E3568A">
      <w:pPr>
        <w:rPr>
          <w:b/>
          <w:bCs/>
        </w:rPr>
      </w:pPr>
    </w:p>
    <w:p w14:paraId="1E5A473D" w14:textId="77777777" w:rsidR="00C73044" w:rsidRPr="00CA08C9" w:rsidRDefault="00C73044" w:rsidP="00C73044">
      <w:pPr>
        <w:jc w:val="center"/>
        <w:rPr>
          <w:b/>
          <w:bCs/>
        </w:rPr>
      </w:pPr>
    </w:p>
    <w:p w14:paraId="086BA7CF" w14:textId="77777777" w:rsidR="00C73044" w:rsidRPr="00CA08C9" w:rsidRDefault="00C73044" w:rsidP="00C73044">
      <w:pPr>
        <w:jc w:val="center"/>
        <w:rPr>
          <w:b/>
          <w:bCs/>
        </w:rPr>
      </w:pPr>
    </w:p>
    <w:p w14:paraId="25116FF7" w14:textId="77777777" w:rsidR="00C73044" w:rsidRPr="00CA08C9" w:rsidRDefault="00C73044" w:rsidP="00C73044">
      <w:pPr>
        <w:jc w:val="center"/>
        <w:rPr>
          <w:b/>
          <w:bCs/>
        </w:rPr>
      </w:pPr>
    </w:p>
    <w:p w14:paraId="29012050" w14:textId="77777777" w:rsidR="00C73044" w:rsidRPr="00CA08C9" w:rsidRDefault="00C73044" w:rsidP="00C73044">
      <w:pPr>
        <w:jc w:val="center"/>
        <w:rPr>
          <w:b/>
          <w:bCs/>
        </w:rPr>
      </w:pPr>
    </w:p>
    <w:p w14:paraId="2B415EC7" w14:textId="77777777" w:rsidR="00C73044" w:rsidRPr="00CA08C9" w:rsidRDefault="00C73044" w:rsidP="00C73044">
      <w:pPr>
        <w:pStyle w:val="Normal1"/>
        <w:jc w:val="both"/>
        <w:rPr>
          <w:rFonts w:eastAsia="Comic Sans MS"/>
          <w:sz w:val="24"/>
          <w:szCs w:val="24"/>
        </w:rPr>
      </w:pPr>
    </w:p>
    <w:p w14:paraId="05DDB73D" w14:textId="77777777" w:rsidR="00C73044" w:rsidRPr="00CA08C9" w:rsidRDefault="00C73044" w:rsidP="00C73044">
      <w:pPr>
        <w:jc w:val="center"/>
        <w:rPr>
          <w:b/>
          <w:bCs/>
        </w:rPr>
      </w:pPr>
      <w:r w:rsidRPr="00CA08C9">
        <w:rPr>
          <w:b/>
          <w:bCs/>
        </w:rPr>
        <w:t>Obrazloženje</w:t>
      </w:r>
    </w:p>
    <w:p w14:paraId="25CB4274" w14:textId="77777777" w:rsidR="00C73044" w:rsidRPr="00CA08C9" w:rsidRDefault="00C73044" w:rsidP="00C73044">
      <w:pPr>
        <w:jc w:val="both"/>
        <w:rPr>
          <w:b/>
          <w:bCs/>
        </w:rPr>
      </w:pPr>
    </w:p>
    <w:p w14:paraId="01C124D3" w14:textId="77777777" w:rsidR="00C73044" w:rsidRPr="00CA08C9" w:rsidRDefault="00C73044" w:rsidP="00C73044">
      <w:pPr>
        <w:jc w:val="both"/>
        <w:rPr>
          <w:b/>
          <w:bCs/>
        </w:rPr>
      </w:pPr>
      <w:r w:rsidRPr="00CA08C9">
        <w:rPr>
          <w:b/>
          <w:bCs/>
        </w:rPr>
        <w:t>Pravna osnova:</w:t>
      </w:r>
    </w:p>
    <w:p w14:paraId="69AE6D78" w14:textId="50C4772A" w:rsidR="00C73044" w:rsidRDefault="00C73044" w:rsidP="00C73044">
      <w:pPr>
        <w:jc w:val="both"/>
      </w:pPr>
      <w:r w:rsidRPr="00CA08C9">
        <w:rPr>
          <w:bCs/>
        </w:rPr>
        <w:t>Pravna osnova za donošenje predložene Odluke su</w:t>
      </w:r>
      <w:r w:rsidRPr="00CA08C9">
        <w:t xml:space="preserve"> </w:t>
      </w:r>
      <w:r w:rsidR="00C77CFD">
        <w:t>Zakon</w:t>
      </w:r>
      <w:r w:rsidR="00C77CFD" w:rsidRPr="00AC2C1B">
        <w:t xml:space="preserve"> o predškolskom odgoju i obrazovanju (Narodne novine 10/97, 107/07,94/13,98/19,57/22, 101/23, 145/23 i 145/24)</w:t>
      </w:r>
      <w:r w:rsidR="00C77CFD">
        <w:t xml:space="preserve"> i </w:t>
      </w:r>
      <w:r w:rsidRPr="00CA08C9">
        <w:t xml:space="preserve">Statut Grada Poreča-Parenzo </w:t>
      </w:r>
      <w:r>
        <w:t>(</w:t>
      </w:r>
      <w:r w:rsidRPr="007B378C">
        <w:rPr>
          <w:bCs/>
        </w:rPr>
        <w:t>„Službeni glasnik Grada Poreča-Parenzo” broj 2/13</w:t>
      </w:r>
      <w:r>
        <w:rPr>
          <w:bCs/>
        </w:rPr>
        <w:t>,</w:t>
      </w:r>
      <w:r w:rsidRPr="007B378C">
        <w:rPr>
          <w:bCs/>
        </w:rPr>
        <w:t xml:space="preserve"> 10/18</w:t>
      </w:r>
      <w:r>
        <w:rPr>
          <w:bCs/>
        </w:rPr>
        <w:t>, 2/21</w:t>
      </w:r>
      <w:r w:rsidRPr="007B378C">
        <w:rPr>
          <w:bCs/>
        </w:rPr>
        <w:t xml:space="preserve"> i</w:t>
      </w:r>
      <w:r>
        <w:rPr>
          <w:bCs/>
        </w:rPr>
        <w:t xml:space="preserve"> 12/24)</w:t>
      </w:r>
      <w:r w:rsidR="004C4D5E">
        <w:t xml:space="preserve">. </w:t>
      </w:r>
    </w:p>
    <w:p w14:paraId="22E0F977" w14:textId="77777777" w:rsidR="00C77CFD" w:rsidRDefault="00C77CFD" w:rsidP="00C77CFD">
      <w:pPr>
        <w:jc w:val="both"/>
      </w:pPr>
      <w:r>
        <w:t>Odredbom članka</w:t>
      </w:r>
      <w:r w:rsidRPr="00FA1D5F">
        <w:rPr>
          <w:shd w:val="clear" w:color="auto" w:fill="FFFFFF"/>
        </w:rPr>
        <w:t xml:space="preserve"> </w:t>
      </w:r>
      <w:r w:rsidRPr="00CA08C9">
        <w:t xml:space="preserve">41. stavka 1. Zakona o predškolskom odgoju i obrazovanju </w:t>
      </w:r>
      <w:r>
        <w:t>propisano je da pravilnik o unutarnjem ustrojstvu i načinu rada dječjeg vrtića kao javne službe donosi upravno vijeće uz prethodnu suglasnost osnivača dječjeg vrtića.</w:t>
      </w:r>
    </w:p>
    <w:p w14:paraId="63AA84FD" w14:textId="77777777" w:rsidR="00C73044" w:rsidRDefault="00C73044" w:rsidP="00C73044">
      <w:pPr>
        <w:jc w:val="both"/>
      </w:pPr>
      <w:r w:rsidRPr="00CA08C9">
        <w:t>Č</w:t>
      </w:r>
      <w:r w:rsidRPr="00CA08C9">
        <w:rPr>
          <w:bCs/>
        </w:rPr>
        <w:t xml:space="preserve">lankom </w:t>
      </w:r>
      <w:r w:rsidRPr="00CA08C9">
        <w:t xml:space="preserve">41. stavak 1. </w:t>
      </w:r>
      <w:r>
        <w:t>podstavak</w:t>
      </w:r>
      <w:r w:rsidRPr="00CA08C9">
        <w:t xml:space="preserve"> 8. Statuta Grada Poreča-Parenzo određeno je da Gradsko vijeće, između ostalih poslova taksativno navedenih u ovom članku, obavlja i druge poslove koji su mu stavljeni u djelokrug zakonom ili ovim Statutom. </w:t>
      </w:r>
    </w:p>
    <w:p w14:paraId="4770653C" w14:textId="77777777" w:rsidR="00C73044" w:rsidRPr="00CA08C9" w:rsidRDefault="00C73044" w:rsidP="00C73044">
      <w:pPr>
        <w:jc w:val="both"/>
        <w:rPr>
          <w:b/>
          <w:bCs/>
        </w:rPr>
      </w:pPr>
      <w:r w:rsidRPr="00CA08C9">
        <w:rPr>
          <w:b/>
          <w:bCs/>
        </w:rPr>
        <w:t>Ocjena stanja:</w:t>
      </w:r>
    </w:p>
    <w:p w14:paraId="3DE888A3" w14:textId="77777777" w:rsidR="00F40434" w:rsidRDefault="00C73044" w:rsidP="00C73044">
      <w:pPr>
        <w:jc w:val="both"/>
        <w:rPr>
          <w:bCs/>
        </w:rPr>
      </w:pPr>
      <w:r>
        <w:t xml:space="preserve">Kako bi se stvorili uvjeti za </w:t>
      </w:r>
      <w:r w:rsidRPr="00CA08C9">
        <w:t>početak rada</w:t>
      </w:r>
      <w:r>
        <w:t xml:space="preserve"> novoosnovane ustanove na način da se temeljem Odluke </w:t>
      </w:r>
      <w:r w:rsidR="00F40434">
        <w:t xml:space="preserve"> o podjeli DV „Radost“ Poreč-Parenzo i osnivanju novog DV „Poreč-Parenzo“ </w:t>
      </w:r>
      <w:r w:rsidR="00F40434">
        <w:rPr>
          <w:bCs/>
        </w:rPr>
        <w:t>(„Službeni glasnik Grada Poreča-Parenzo” broj 22/24) preuzme dio postojećeg kadra a</w:t>
      </w:r>
      <w:r w:rsidR="00AE5ECB">
        <w:rPr>
          <w:bCs/>
        </w:rPr>
        <w:t xml:space="preserve"> da se</w:t>
      </w:r>
      <w:r w:rsidR="00F40434">
        <w:rPr>
          <w:bCs/>
        </w:rPr>
        <w:t xml:space="preserve"> za preostali dio nepopunjenih radnih mjesta raspiše natječaj za zapošljavanje potrebno je donijeti predloženi tekst Pravilnika o unutarnjem ustrojstvu i načinu rada kojim se pobliže uređuje </w:t>
      </w:r>
      <w:r w:rsidR="00F40434" w:rsidRPr="00F40434">
        <w:rPr>
          <w:bCs/>
        </w:rPr>
        <w:t>unutarnje ustrojstvo, organizacija rada, uvjeti i način rada, radno vrijeme, potreban broj i zadaće pojedinih djelatnika, ostvarivanje prava i obveza djece i  roditelja te druga pitanja značajna za ustrojstvo, djelokrug i način rada Dječjeg vrtića „Poreč – Parenzo“.</w:t>
      </w:r>
    </w:p>
    <w:p w14:paraId="1CCEA6E4" w14:textId="77777777" w:rsidR="00C73044" w:rsidRPr="00FD4DE6" w:rsidRDefault="00C73044" w:rsidP="00C73044">
      <w:pPr>
        <w:jc w:val="both"/>
      </w:pPr>
      <w:r>
        <w:t xml:space="preserve">Upravno vijeće Dječjeg vrtića „Poreč – Parenzo je </w:t>
      </w:r>
      <w:r w:rsidRPr="00FD4DE6">
        <w:t xml:space="preserve">na sjednici održanoj dana </w:t>
      </w:r>
      <w:r w:rsidR="00FD4DE6" w:rsidRPr="00FD4DE6">
        <w:t>04.03.2025.</w:t>
      </w:r>
      <w:r w:rsidRPr="00FD4DE6">
        <w:t xml:space="preserve"> donijelo Odluku kojom se prihvaća prijedlog teksta </w:t>
      </w:r>
      <w:r w:rsidR="00F40434" w:rsidRPr="00FD4DE6">
        <w:rPr>
          <w:bCs/>
        </w:rPr>
        <w:t>Pravilnik o unutarnjem ustrojstvu i načinu rada Dječjeg vrtića „Poreč – Parenzo“ te se dostavlja</w:t>
      </w:r>
      <w:r w:rsidRPr="00FD4DE6">
        <w:t xml:space="preserve"> putem Upravnog odjela za društvene djelatnosti s molbom da Grad Poreč-Parenzo da</w:t>
      </w:r>
      <w:r w:rsidRPr="00FD4DE6">
        <w:rPr>
          <w:bCs/>
        </w:rPr>
        <w:t xml:space="preserve"> prethodnu suglasnost na isti. </w:t>
      </w:r>
    </w:p>
    <w:p w14:paraId="3EE52BDB" w14:textId="77777777" w:rsidR="00C73044" w:rsidRPr="00CA08C9" w:rsidRDefault="00C73044" w:rsidP="00C73044">
      <w:pPr>
        <w:jc w:val="both"/>
      </w:pPr>
      <w:r w:rsidRPr="00FD4DE6">
        <w:t xml:space="preserve">Prijedlog </w:t>
      </w:r>
      <w:r w:rsidR="00F40434" w:rsidRPr="00FD4DE6">
        <w:rPr>
          <w:bCs/>
        </w:rPr>
        <w:t>Pravilnika o unutarnjem ustrojstvu i načinu rada Dječjeg vrtića „Poreč – Parenzo</w:t>
      </w:r>
      <w:r w:rsidR="00F40434">
        <w:rPr>
          <w:bCs/>
        </w:rPr>
        <w:t>“</w:t>
      </w:r>
      <w:r w:rsidRPr="00CA08C9">
        <w:t xml:space="preserve"> izrađen je sukladno propisima koji se odnose na djelatnost koju obavljaju </w:t>
      </w:r>
      <w:r>
        <w:t>Vrtići</w:t>
      </w:r>
      <w:r w:rsidRPr="00CA08C9">
        <w:t xml:space="preserve">. </w:t>
      </w:r>
    </w:p>
    <w:p w14:paraId="78D03EC8" w14:textId="77777777" w:rsidR="00C73044" w:rsidRPr="00CA08C9" w:rsidRDefault="00C73044" w:rsidP="00C73044">
      <w:pPr>
        <w:jc w:val="both"/>
        <w:rPr>
          <w:b/>
          <w:bCs/>
        </w:rPr>
      </w:pPr>
      <w:r w:rsidRPr="00CA08C9">
        <w:rPr>
          <w:b/>
          <w:bCs/>
        </w:rPr>
        <w:t>Osnovna pitanja koja treba urediti Odlukom:</w:t>
      </w:r>
    </w:p>
    <w:p w14:paraId="680570C5" w14:textId="1ABDC310" w:rsidR="00C73044" w:rsidRPr="00CA08C9" w:rsidRDefault="00C73044" w:rsidP="00C73044">
      <w:pPr>
        <w:jc w:val="both"/>
        <w:rPr>
          <w:bCs/>
        </w:rPr>
      </w:pPr>
      <w:r w:rsidRPr="00CA08C9">
        <w:rPr>
          <w:bCs/>
        </w:rPr>
        <w:t>Odlukom se daje prethodna suglasnost na</w:t>
      </w:r>
      <w:r w:rsidR="004C4D5E">
        <w:rPr>
          <w:bCs/>
        </w:rPr>
        <w:t xml:space="preserve"> prijedlog</w:t>
      </w:r>
      <w:r w:rsidRPr="00CA08C9">
        <w:rPr>
          <w:bCs/>
        </w:rPr>
        <w:t xml:space="preserve"> </w:t>
      </w:r>
      <w:r w:rsidR="00F40434" w:rsidRPr="00C73044">
        <w:rPr>
          <w:bCs/>
        </w:rPr>
        <w:t>Pravilnik</w:t>
      </w:r>
      <w:r w:rsidR="004C4D5E">
        <w:rPr>
          <w:bCs/>
        </w:rPr>
        <w:t>a</w:t>
      </w:r>
      <w:r w:rsidR="00F40434" w:rsidRPr="00C73044">
        <w:rPr>
          <w:bCs/>
        </w:rPr>
        <w:t xml:space="preserve"> o unuta</w:t>
      </w:r>
      <w:r w:rsidR="00F40434">
        <w:rPr>
          <w:bCs/>
        </w:rPr>
        <w:t xml:space="preserve">rnjem ustrojstvu i načinu rada </w:t>
      </w:r>
      <w:r w:rsidR="00F40434" w:rsidRPr="00CA08C9">
        <w:rPr>
          <w:bCs/>
        </w:rPr>
        <w:t xml:space="preserve">Dječjeg vrtića </w:t>
      </w:r>
      <w:r w:rsidR="00F40434">
        <w:rPr>
          <w:bCs/>
        </w:rPr>
        <w:t>„</w:t>
      </w:r>
      <w:r w:rsidR="00F40434" w:rsidRPr="00CA08C9">
        <w:rPr>
          <w:bCs/>
        </w:rPr>
        <w:t xml:space="preserve">Poreč </w:t>
      </w:r>
      <w:r w:rsidR="00F40434">
        <w:rPr>
          <w:bCs/>
        </w:rPr>
        <w:t>–</w:t>
      </w:r>
      <w:r w:rsidR="00F40434" w:rsidRPr="00CA08C9">
        <w:rPr>
          <w:bCs/>
        </w:rPr>
        <w:t xml:space="preserve"> Parenzo</w:t>
      </w:r>
      <w:r w:rsidR="00F40434">
        <w:rPr>
          <w:bCs/>
        </w:rPr>
        <w:t>“</w:t>
      </w:r>
      <w:r w:rsidRPr="00CA08C9">
        <w:rPr>
          <w:bCs/>
        </w:rPr>
        <w:t xml:space="preserve"> i određuje kada Odluka stupa na snagu.</w:t>
      </w:r>
    </w:p>
    <w:p w14:paraId="33C427FC" w14:textId="77777777" w:rsidR="00C73044" w:rsidRPr="00CA08C9" w:rsidRDefault="00C73044" w:rsidP="00C73044">
      <w:pPr>
        <w:rPr>
          <w:b/>
          <w:bCs/>
        </w:rPr>
      </w:pPr>
      <w:r w:rsidRPr="00CA08C9">
        <w:rPr>
          <w:b/>
          <w:bCs/>
        </w:rPr>
        <w:t>Cilj donošenja Odluke:</w:t>
      </w:r>
    </w:p>
    <w:p w14:paraId="073EB00A" w14:textId="77777777" w:rsidR="00C73044" w:rsidRPr="00CA08C9" w:rsidRDefault="00C73044" w:rsidP="00C73044">
      <w:pPr>
        <w:jc w:val="both"/>
        <w:rPr>
          <w:bCs/>
        </w:rPr>
      </w:pPr>
      <w:r w:rsidRPr="00CA08C9">
        <w:rPr>
          <w:bCs/>
        </w:rPr>
        <w:t xml:space="preserve">Cilj donošenja Odluke je dati suglasnost na predloženi </w:t>
      </w:r>
      <w:r w:rsidR="00F40434" w:rsidRPr="00C73044">
        <w:rPr>
          <w:bCs/>
        </w:rPr>
        <w:t>Pravilnik o unuta</w:t>
      </w:r>
      <w:r w:rsidR="00F40434">
        <w:rPr>
          <w:bCs/>
        </w:rPr>
        <w:t xml:space="preserve">rnjem ustrojstvu i načinu rada </w:t>
      </w:r>
      <w:r w:rsidR="00F40434" w:rsidRPr="00CA08C9">
        <w:rPr>
          <w:bCs/>
        </w:rPr>
        <w:t xml:space="preserve">Dječjeg vrtića </w:t>
      </w:r>
      <w:r w:rsidR="00F40434">
        <w:rPr>
          <w:bCs/>
        </w:rPr>
        <w:t>„</w:t>
      </w:r>
      <w:r w:rsidR="00F40434" w:rsidRPr="00CA08C9">
        <w:rPr>
          <w:bCs/>
        </w:rPr>
        <w:t xml:space="preserve">Poreč </w:t>
      </w:r>
      <w:r w:rsidR="00F40434">
        <w:rPr>
          <w:bCs/>
        </w:rPr>
        <w:t>–</w:t>
      </w:r>
      <w:r w:rsidR="00F40434" w:rsidRPr="00CA08C9">
        <w:rPr>
          <w:bCs/>
        </w:rPr>
        <w:t xml:space="preserve"> Parenzo</w:t>
      </w:r>
      <w:r w:rsidR="00F40434">
        <w:rPr>
          <w:bCs/>
        </w:rPr>
        <w:t>“</w:t>
      </w:r>
      <w:r w:rsidRPr="00CA08C9">
        <w:rPr>
          <w:bCs/>
        </w:rPr>
        <w:t>, koji je jedan od akata kojeg je potrebno donijeti u postupku osnivanja i stavljanja u funkciju nove ustanove.</w:t>
      </w:r>
    </w:p>
    <w:p w14:paraId="0AF419AC" w14:textId="77777777" w:rsidR="00C73044" w:rsidRPr="00CA08C9" w:rsidRDefault="00C73044" w:rsidP="00C73044">
      <w:pPr>
        <w:jc w:val="both"/>
        <w:rPr>
          <w:b/>
          <w:bCs/>
        </w:rPr>
      </w:pPr>
      <w:r w:rsidRPr="00CA08C9">
        <w:rPr>
          <w:b/>
          <w:bCs/>
        </w:rPr>
        <w:t>Sredstva potrebna za ostvarenje Odluke:</w:t>
      </w:r>
    </w:p>
    <w:p w14:paraId="51898B23" w14:textId="77777777" w:rsidR="00C73044" w:rsidRPr="00CA08C9" w:rsidRDefault="00C73044" w:rsidP="00C73044">
      <w:pPr>
        <w:jc w:val="both"/>
        <w:rPr>
          <w:bCs/>
        </w:rPr>
      </w:pPr>
      <w:r w:rsidRPr="00CA08C9">
        <w:rPr>
          <w:bCs/>
        </w:rPr>
        <w:t xml:space="preserve">Za ostvarenje ove Odluke nisu potrebna sredstva iz Proračuna Grada Poreča-Parenzo. </w:t>
      </w:r>
    </w:p>
    <w:p w14:paraId="24ABABA3" w14:textId="77777777" w:rsidR="00C73044" w:rsidRPr="00CA08C9" w:rsidRDefault="00C73044" w:rsidP="00C73044">
      <w:pPr>
        <w:jc w:val="both"/>
      </w:pPr>
    </w:p>
    <w:p w14:paraId="68E45199" w14:textId="77777777" w:rsidR="00C73044" w:rsidRPr="00CA08C9" w:rsidRDefault="00C73044" w:rsidP="00C73044">
      <w:pPr>
        <w:jc w:val="both"/>
        <w:rPr>
          <w:b/>
          <w:bCs/>
        </w:rPr>
      </w:pPr>
    </w:p>
    <w:p w14:paraId="1A1B3C11" w14:textId="77777777" w:rsidR="00C73044" w:rsidRDefault="00C73044" w:rsidP="00C73044"/>
    <w:p w14:paraId="21DC17B8" w14:textId="77777777" w:rsidR="00E31D97" w:rsidRDefault="00E31D97"/>
    <w:sectPr w:rsidR="00E31D97" w:rsidSect="00E356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1EB5" w14:textId="77777777" w:rsidR="00342BB5" w:rsidRDefault="00342BB5">
      <w:r>
        <w:separator/>
      </w:r>
    </w:p>
  </w:endnote>
  <w:endnote w:type="continuationSeparator" w:id="0">
    <w:p w14:paraId="4C17D40F" w14:textId="77777777" w:rsidR="00342BB5" w:rsidRDefault="0034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5C8E" w14:textId="77777777" w:rsidR="00342BB5" w:rsidRDefault="00342BB5">
      <w:r>
        <w:separator/>
      </w:r>
    </w:p>
  </w:footnote>
  <w:footnote w:type="continuationSeparator" w:id="0">
    <w:p w14:paraId="39003498" w14:textId="77777777" w:rsidR="00342BB5" w:rsidRDefault="0034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A55"/>
    <w:multiLevelType w:val="hybridMultilevel"/>
    <w:tmpl w:val="68A28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ACA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C9A"/>
    <w:multiLevelType w:val="hybridMultilevel"/>
    <w:tmpl w:val="78248B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6B96"/>
    <w:multiLevelType w:val="hybridMultilevel"/>
    <w:tmpl w:val="39642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4CE4"/>
    <w:multiLevelType w:val="hybridMultilevel"/>
    <w:tmpl w:val="08BC5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61B9"/>
    <w:multiLevelType w:val="hybridMultilevel"/>
    <w:tmpl w:val="2214D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8A49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965EA"/>
    <w:multiLevelType w:val="hybridMultilevel"/>
    <w:tmpl w:val="1838A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970EB"/>
    <w:multiLevelType w:val="hybridMultilevel"/>
    <w:tmpl w:val="80FCC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1A7F"/>
    <w:multiLevelType w:val="hybridMultilevel"/>
    <w:tmpl w:val="45A2B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50F8"/>
    <w:multiLevelType w:val="hybridMultilevel"/>
    <w:tmpl w:val="E5EEA1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624CD"/>
    <w:multiLevelType w:val="hybridMultilevel"/>
    <w:tmpl w:val="6B844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01F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730"/>
    <w:multiLevelType w:val="hybridMultilevel"/>
    <w:tmpl w:val="E58AA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56B87"/>
    <w:multiLevelType w:val="hybridMultilevel"/>
    <w:tmpl w:val="B9A2E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1C24"/>
    <w:multiLevelType w:val="hybridMultilevel"/>
    <w:tmpl w:val="AD648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407DC"/>
    <w:multiLevelType w:val="hybridMultilevel"/>
    <w:tmpl w:val="BAFABC34"/>
    <w:lvl w:ilvl="0" w:tplc="8E3CFAE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46CE"/>
    <w:multiLevelType w:val="hybridMultilevel"/>
    <w:tmpl w:val="FD10E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26748"/>
    <w:multiLevelType w:val="hybridMultilevel"/>
    <w:tmpl w:val="21C02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4FB8"/>
    <w:multiLevelType w:val="hybridMultilevel"/>
    <w:tmpl w:val="ACFA9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62F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37E59"/>
    <w:multiLevelType w:val="hybridMultilevel"/>
    <w:tmpl w:val="CE1E0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3431"/>
    <w:multiLevelType w:val="hybridMultilevel"/>
    <w:tmpl w:val="0AF01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1F09"/>
    <w:multiLevelType w:val="hybridMultilevel"/>
    <w:tmpl w:val="4C70F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249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108DC"/>
    <w:multiLevelType w:val="hybridMultilevel"/>
    <w:tmpl w:val="14C6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D506E"/>
    <w:multiLevelType w:val="hybridMultilevel"/>
    <w:tmpl w:val="AB94E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0D6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E100E"/>
    <w:multiLevelType w:val="hybridMultilevel"/>
    <w:tmpl w:val="1B480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37CF0"/>
    <w:multiLevelType w:val="hybridMultilevel"/>
    <w:tmpl w:val="8BD62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25C2D"/>
    <w:multiLevelType w:val="hybridMultilevel"/>
    <w:tmpl w:val="F6A83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80618"/>
    <w:multiLevelType w:val="hybridMultilevel"/>
    <w:tmpl w:val="09F20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73D42"/>
    <w:multiLevelType w:val="hybridMultilevel"/>
    <w:tmpl w:val="46C2D5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CEF0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241EF"/>
    <w:multiLevelType w:val="hybridMultilevel"/>
    <w:tmpl w:val="1C984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03740"/>
    <w:multiLevelType w:val="hybridMultilevel"/>
    <w:tmpl w:val="13783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41C35"/>
    <w:multiLevelType w:val="hybridMultilevel"/>
    <w:tmpl w:val="C3B46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0618F"/>
    <w:multiLevelType w:val="hybridMultilevel"/>
    <w:tmpl w:val="FAAC4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61CC2"/>
    <w:multiLevelType w:val="hybridMultilevel"/>
    <w:tmpl w:val="E528D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25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568A5"/>
    <w:multiLevelType w:val="hybridMultilevel"/>
    <w:tmpl w:val="88E8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BF3DD6"/>
    <w:multiLevelType w:val="hybridMultilevel"/>
    <w:tmpl w:val="18A25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1793B"/>
    <w:multiLevelType w:val="hybridMultilevel"/>
    <w:tmpl w:val="EEC81FE4"/>
    <w:lvl w:ilvl="0" w:tplc="F6ACD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80437"/>
    <w:multiLevelType w:val="hybridMultilevel"/>
    <w:tmpl w:val="64160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AB2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B0E52"/>
    <w:multiLevelType w:val="hybridMultilevel"/>
    <w:tmpl w:val="B8A63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062C4"/>
    <w:multiLevelType w:val="hybridMultilevel"/>
    <w:tmpl w:val="FF18086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38"/>
  </w:num>
  <w:num w:numId="6">
    <w:abstractNumId w:val="17"/>
  </w:num>
  <w:num w:numId="7">
    <w:abstractNumId w:val="21"/>
  </w:num>
  <w:num w:numId="8">
    <w:abstractNumId w:val="28"/>
  </w:num>
  <w:num w:numId="9">
    <w:abstractNumId w:val="34"/>
  </w:num>
  <w:num w:numId="10">
    <w:abstractNumId w:val="8"/>
  </w:num>
  <w:num w:numId="11">
    <w:abstractNumId w:val="24"/>
  </w:num>
  <w:num w:numId="12">
    <w:abstractNumId w:val="16"/>
  </w:num>
  <w:num w:numId="13">
    <w:abstractNumId w:val="31"/>
  </w:num>
  <w:num w:numId="14">
    <w:abstractNumId w:val="9"/>
  </w:num>
  <w:num w:numId="15">
    <w:abstractNumId w:val="14"/>
  </w:num>
  <w:num w:numId="16">
    <w:abstractNumId w:val="3"/>
  </w:num>
  <w:num w:numId="17">
    <w:abstractNumId w:val="22"/>
  </w:num>
  <w:num w:numId="18">
    <w:abstractNumId w:val="0"/>
  </w:num>
  <w:num w:numId="19">
    <w:abstractNumId w:val="1"/>
  </w:num>
  <w:num w:numId="20">
    <w:abstractNumId w:val="36"/>
  </w:num>
  <w:num w:numId="21">
    <w:abstractNumId w:val="20"/>
  </w:num>
  <w:num w:numId="22">
    <w:abstractNumId w:val="26"/>
  </w:num>
  <w:num w:numId="23">
    <w:abstractNumId w:val="19"/>
  </w:num>
  <w:num w:numId="24">
    <w:abstractNumId w:val="11"/>
  </w:num>
  <w:num w:numId="25">
    <w:abstractNumId w:val="5"/>
  </w:num>
  <w:num w:numId="26">
    <w:abstractNumId w:val="4"/>
  </w:num>
  <w:num w:numId="27">
    <w:abstractNumId w:val="12"/>
  </w:num>
  <w:num w:numId="28">
    <w:abstractNumId w:val="27"/>
  </w:num>
  <w:num w:numId="29">
    <w:abstractNumId w:val="37"/>
  </w:num>
  <w:num w:numId="30">
    <w:abstractNumId w:val="7"/>
  </w:num>
  <w:num w:numId="31">
    <w:abstractNumId w:val="15"/>
  </w:num>
  <w:num w:numId="32">
    <w:abstractNumId w:val="6"/>
  </w:num>
  <w:num w:numId="33">
    <w:abstractNumId w:val="10"/>
  </w:num>
  <w:num w:numId="34">
    <w:abstractNumId w:val="32"/>
  </w:num>
  <w:num w:numId="35">
    <w:abstractNumId w:val="25"/>
  </w:num>
  <w:num w:numId="36">
    <w:abstractNumId w:val="23"/>
  </w:num>
  <w:num w:numId="37">
    <w:abstractNumId w:val="29"/>
  </w:num>
  <w:num w:numId="38">
    <w:abstractNumId w:val="18"/>
  </w:num>
  <w:num w:numId="3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44"/>
    <w:rsid w:val="0013377E"/>
    <w:rsid w:val="00342BB5"/>
    <w:rsid w:val="0036185F"/>
    <w:rsid w:val="004A5C77"/>
    <w:rsid w:val="004C4D5E"/>
    <w:rsid w:val="0059780D"/>
    <w:rsid w:val="00612D24"/>
    <w:rsid w:val="006F5B6D"/>
    <w:rsid w:val="008B7138"/>
    <w:rsid w:val="00AE5ECB"/>
    <w:rsid w:val="00C73044"/>
    <w:rsid w:val="00C77CFD"/>
    <w:rsid w:val="00D24B72"/>
    <w:rsid w:val="00E27B4F"/>
    <w:rsid w:val="00E31D97"/>
    <w:rsid w:val="00E3568A"/>
    <w:rsid w:val="00F40434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C1B5"/>
  <w15:chartTrackingRefBased/>
  <w15:docId w15:val="{46D03C37-D73B-4E45-8347-C89CD043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nhideWhenUsed/>
    <w:qFormat/>
    <w:rsid w:val="00C73044"/>
    <w:pPr>
      <w:spacing w:before="240" w:after="60"/>
      <w:outlineLvl w:val="7"/>
    </w:pPr>
    <w:rPr>
      <w:rFonts w:ascii="Calibri" w:eastAsia="Malgun Gothic" w:hAnsi="Calibri"/>
      <w:i/>
      <w:iCs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C73044"/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paragraph" w:styleId="Bezproreda">
    <w:name w:val="No Spacing"/>
    <w:uiPriority w:val="1"/>
    <w:qFormat/>
    <w:rsid w:val="00C73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rsid w:val="00C7304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7304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Normal1">
    <w:name w:val="Normal1"/>
    <w:uiPriority w:val="99"/>
    <w:rsid w:val="00C730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404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3568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56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3568A"/>
    <w:pPr>
      <w:shd w:val="clear" w:color="auto" w:fill="FFFFFF"/>
      <w:autoSpaceDE w:val="0"/>
      <w:autoSpaceDN w:val="0"/>
      <w:adjustRightInd w:val="0"/>
    </w:pPr>
    <w:rPr>
      <w:color w:val="000000"/>
      <w:szCs w:val="25"/>
      <w:lang w:val="x-none"/>
    </w:rPr>
  </w:style>
  <w:style w:type="character" w:customStyle="1" w:styleId="TijelotekstaChar">
    <w:name w:val="Tijelo teksta Char"/>
    <w:basedOn w:val="Zadanifontodlomka"/>
    <w:link w:val="Tijeloteksta"/>
    <w:rsid w:val="00E3568A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val="x-non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9796</Words>
  <Characters>55843</Characters>
  <Application>Microsoft Office Word</Application>
  <DocSecurity>0</DocSecurity>
  <Lines>465</Lines>
  <Paragraphs>131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Maja Šimonović Cvitko</cp:lastModifiedBy>
  <cp:revision>2</cp:revision>
  <cp:lastPrinted>2025-03-03T13:25:00Z</cp:lastPrinted>
  <dcterms:created xsi:type="dcterms:W3CDTF">2025-03-05T08:46:00Z</dcterms:created>
  <dcterms:modified xsi:type="dcterms:W3CDTF">2025-03-05T08:46:00Z</dcterms:modified>
</cp:coreProperties>
</file>